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4E" w:rsidRDefault="00E64379">
      <w:pPr>
        <w:pStyle w:val="GvdeMetni"/>
        <w:rPr>
          <w:rFonts w:ascii="Times New Roman"/>
          <w:sz w:val="20"/>
        </w:rPr>
      </w:pPr>
      <w:r>
        <w:pict>
          <v:line id="_x0000_s1042" style="position:absolute;z-index:251656704;mso-position-horizontal-relative:page;mso-position-vertical-relative:page" from="556.5pt,0" to="556.5pt,595.3pt" strokecolor="#d9d9d9" strokeweight=".5pt">
            <w10:wrap anchorx="page" anchory="page"/>
          </v:line>
        </w:pict>
      </w:r>
      <w:r>
        <w:pict>
          <v:line id="_x0000_s1041" style="position:absolute;z-index:251657728;mso-position-horizontal-relative:page;mso-position-vertical-relative:page" from="290.1pt,0" to="290.1pt,595.3pt" strokecolor="#d9d9d9" strokeweight=".5pt">
            <w10:wrap anchorx="page" anchory="page"/>
          </v:line>
        </w:pict>
      </w:r>
    </w:p>
    <w:p w:rsidR="00BA314E" w:rsidRDefault="00BA314E">
      <w:pPr>
        <w:pStyle w:val="GvdeMetni"/>
        <w:rPr>
          <w:rFonts w:ascii="Times New Roman"/>
          <w:sz w:val="20"/>
        </w:rPr>
      </w:pPr>
    </w:p>
    <w:p w:rsidR="00BA314E" w:rsidRDefault="00E64379">
      <w:pPr>
        <w:pStyle w:val="GvdeMetni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04.1pt;margin-top:354.3pt;width:204.85pt;height:166.3pt;z-index:251662848;visibility:visible;mso-wrap-distance-left:9pt;mso-wrap-distance-top:7.2pt;mso-wrap-distance-right:9pt;mso-wrap-distance-bottom:7.2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" filled="f" stroked="f">
            <v:textbox style="mso-next-textbox:#_x0000_s1048">
              <w:txbxContent>
                <w:p w:rsidR="00E64379" w:rsidRDefault="00E64379" w:rsidP="00E64379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noProof/>
                    </w:rPr>
                  </w:pPr>
                </w:p>
                <w:p w:rsidR="00E64379" w:rsidRPr="003F0240" w:rsidRDefault="00E64379" w:rsidP="00E64379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3F0240">
                    <w:rPr>
                      <w:noProof/>
                      <w:position w:val="2"/>
                      <w:sz w:val="18"/>
                      <w:szCs w:val="18"/>
                    </w:rPr>
                    <w:drawing>
                      <wp:inline distT="0" distB="0" distL="0" distR="0" wp14:anchorId="0E455133" wp14:editId="1448C42F">
                        <wp:extent cx="147144" cy="243592"/>
                        <wp:effectExtent l="0" t="0" r="0" b="0"/>
                        <wp:docPr id="23" name="image4.png" descr="auto-finder-android-ikon_300x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4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144" cy="243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Yeni Mahalle Pınar Sokak No4 Kiraz/İZMİR</w:t>
                  </w:r>
                </w:p>
                <w:p w:rsidR="00E64379" w:rsidRPr="003F0240" w:rsidRDefault="00E64379" w:rsidP="00E64379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  <w:p w:rsidR="00E64379" w:rsidRPr="003F0240" w:rsidRDefault="00E64379" w:rsidP="00E64379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F0240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F0240">
                    <w:rPr>
                      <w:noProof/>
                      <w:color w:val="252525"/>
                      <w:spacing w:val="-1"/>
                      <w:sz w:val="18"/>
                      <w:szCs w:val="18"/>
                    </w:rPr>
                    <w:drawing>
                      <wp:inline distT="0" distB="0" distL="0" distR="0" wp14:anchorId="469AEA75" wp14:editId="40216ADD">
                        <wp:extent cx="366888" cy="342900"/>
                        <wp:effectExtent l="0" t="0" r="0" b="0"/>
                        <wp:docPr id="11" name="image8.jpeg" descr="ally-media-group-home-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8.jpe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888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7" w:history="1">
                    <w:r w:rsidRPr="0080430A">
                      <w:rPr>
                        <w:rStyle w:val="Kpr"/>
                        <w:rFonts w:ascii="Arial" w:hAnsi="Arial" w:cs="Arial"/>
                        <w:b/>
                        <w:sz w:val="18"/>
                        <w:szCs w:val="18"/>
                        <w:shd w:val="clear" w:color="auto" w:fill="FFFFFF"/>
                      </w:rPr>
                      <w:t>http://kirazanaokulu.meb.k12.tr</w:t>
                    </w:r>
                  </w:hyperlink>
                </w:p>
                <w:p w:rsidR="00E64379" w:rsidRPr="003F0240" w:rsidRDefault="00E64379" w:rsidP="00E64379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</w:rPr>
                  </w:pPr>
                </w:p>
                <w:p w:rsidR="00E64379" w:rsidRPr="00DC154B" w:rsidRDefault="00E64379" w:rsidP="00E64379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3F0240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5D0D6A63" wp14:editId="66B74A74">
                        <wp:extent cx="263525" cy="247650"/>
                        <wp:effectExtent l="0" t="0" r="3175" b="0"/>
                        <wp:docPr id="22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(232) 5725121</w:t>
                  </w:r>
                </w:p>
                <w:p w:rsidR="00E64379" w:rsidRPr="003F0240" w:rsidRDefault="00E64379" w:rsidP="00E64379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  <w:p w:rsidR="00E64379" w:rsidRPr="003F0240" w:rsidRDefault="00E64379" w:rsidP="00E64379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 w:rsidRPr="003F0240">
                    <w:rPr>
                      <w:noProof/>
                      <w:position w:val="2"/>
                      <w:sz w:val="18"/>
                      <w:szCs w:val="18"/>
                    </w:rPr>
                    <w:drawing>
                      <wp:inline distT="0" distB="0" distL="0" distR="0" wp14:anchorId="20B032F6" wp14:editId="229FD3A5">
                        <wp:extent cx="231002" cy="221243"/>
                        <wp:effectExtent l="0" t="0" r="0" b="0"/>
                        <wp:docPr id="15" name="image10.png" descr="Instagram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10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25" cy="2259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    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kirazana</w:t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okulu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BA314E" w:rsidRDefault="00BA314E">
      <w:pPr>
        <w:pStyle w:val="GvdeMetni"/>
        <w:spacing w:before="5"/>
        <w:rPr>
          <w:rFonts w:ascii="Times New Roman"/>
          <w:sz w:val="28"/>
        </w:rPr>
      </w:pPr>
    </w:p>
    <w:p w:rsidR="00BA314E" w:rsidRDefault="003A1CE2">
      <w:pPr>
        <w:pStyle w:val="Balk1"/>
        <w:spacing w:before="119" w:line="228" w:lineRule="auto"/>
        <w:ind w:left="11592" w:right="864" w:firstLine="0"/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4452918</wp:posOffset>
            </wp:positionH>
            <wp:positionV relativeFrom="paragraph">
              <wp:posOffset>-136332</wp:posOffset>
            </wp:positionV>
            <wp:extent cx="1956978" cy="20315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78" cy="2031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379">
        <w:pict>
          <v:shape id="_x0000_s1040" type="#_x0000_t202" style="position:absolute;left:0;text-align:left;margin-left:55.55pt;margin-top:-15.15pt;width:197.95pt;height:518.55pt;z-index:251658752;mso-position-horizontal-relative:page;mso-position-vertical-relative:text" fillcolor="#74cac7" stroked="f">
            <v:textbox inset="0,0,0,0">
              <w:txbxContent>
                <w:p w:rsidR="00BA314E" w:rsidRDefault="003A1CE2">
                  <w:pPr>
                    <w:spacing w:line="252" w:lineRule="auto"/>
                    <w:ind w:left="504" w:right="1257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AİLELERE VE ÖĞRETMENLERE ÖNERİLER</w:t>
                  </w:r>
                </w:p>
                <w:p w:rsidR="00BA314E" w:rsidRDefault="003A1CE2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58" w:line="252" w:lineRule="auto"/>
                    <w:ind w:right="119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Çocuğa karşı sabırlı </w:t>
                  </w:r>
                  <w:r>
                    <w:rPr>
                      <w:spacing w:val="-9"/>
                      <w:sz w:val="18"/>
                    </w:rPr>
                    <w:t xml:space="preserve">ve </w:t>
                  </w:r>
                  <w:r>
                    <w:rPr>
                      <w:sz w:val="18"/>
                    </w:rPr>
                    <w:t>hoşgörülü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olunmalıdır.</w:t>
                  </w:r>
                </w:p>
                <w:p w:rsidR="00BA314E" w:rsidRDefault="003A1CE2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62" w:line="249" w:lineRule="auto"/>
                    <w:ind w:right="426"/>
                    <w:rPr>
                      <w:sz w:val="18"/>
                    </w:rPr>
                  </w:pPr>
                  <w:r>
                    <w:rPr>
                      <w:sz w:val="18"/>
                    </w:rPr>
                    <w:t>Çocuğun kapasitesinin</w:t>
                  </w:r>
                  <w:r>
                    <w:rPr>
                      <w:spacing w:val="-1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üstünde başarı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beklenmemelidir.</w:t>
                  </w:r>
                </w:p>
                <w:p w:rsidR="00BA314E" w:rsidRDefault="003A1CE2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64" w:line="252" w:lineRule="auto"/>
                    <w:ind w:right="541"/>
                    <w:rPr>
                      <w:sz w:val="18"/>
                    </w:rPr>
                  </w:pPr>
                  <w:r>
                    <w:rPr>
                      <w:sz w:val="18"/>
                    </w:rPr>
                    <w:t>Çocuğun yetenekleri konusunda tespit yapılmalı</w:t>
                  </w:r>
                  <w:r>
                    <w:rPr>
                      <w:spacing w:val="-2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 yeteneklerinin</w:t>
                  </w:r>
                  <w:r>
                    <w:rPr>
                      <w:spacing w:val="-1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geliştirilmesine fırsat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verilmelidir.</w:t>
                  </w:r>
                </w:p>
                <w:p w:rsidR="00BA314E" w:rsidRDefault="003A1CE2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59" w:line="252" w:lineRule="auto"/>
                    <w:ind w:right="574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En ufak başarısının ödüllendirilmesi </w:t>
                  </w:r>
                  <w:r>
                    <w:rPr>
                      <w:spacing w:val="-4"/>
                      <w:sz w:val="18"/>
                    </w:rPr>
                    <w:t xml:space="preserve">önemlidir. </w:t>
                  </w:r>
                  <w:r>
                    <w:rPr>
                      <w:sz w:val="18"/>
                    </w:rPr>
                    <w:t>Bu durum çocuğa çok büyük bir haz verecektir ve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öğrenmeye</w:t>
                  </w:r>
                </w:p>
                <w:p w:rsidR="00BA314E" w:rsidRDefault="003A1CE2">
                  <w:pPr>
                    <w:spacing w:line="254" w:lineRule="auto"/>
                    <w:ind w:left="720" w:right="436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teşvik</w:t>
                  </w:r>
                  <w:proofErr w:type="gramEnd"/>
                  <w:r>
                    <w:rPr>
                      <w:sz w:val="18"/>
                    </w:rPr>
                    <w:t xml:space="preserve"> açısından çok önemli bir etki oluşturacaktır.</w:t>
                  </w:r>
                </w:p>
                <w:p w:rsidR="00BA314E" w:rsidRDefault="003A1CE2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56" w:line="252" w:lineRule="auto"/>
                    <w:ind w:right="782"/>
                    <w:rPr>
                      <w:sz w:val="18"/>
                    </w:rPr>
                  </w:pPr>
                  <w:r>
                    <w:rPr>
                      <w:sz w:val="18"/>
                    </w:rPr>
                    <w:t>Evde ve okulda sunulan etkinlikler gelişim düzeyine uygun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olmalıdır.</w:t>
                  </w:r>
                </w:p>
                <w:p w:rsidR="00BA314E" w:rsidRDefault="003A1CE2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61" w:line="252" w:lineRule="auto"/>
                    <w:ind w:right="671"/>
                    <w:rPr>
                      <w:sz w:val="18"/>
                    </w:rPr>
                  </w:pPr>
                  <w:r>
                    <w:rPr>
                      <w:sz w:val="18"/>
                    </w:rPr>
                    <w:t>Çocuğun zamanını yararlı</w:t>
                  </w:r>
                  <w:r>
                    <w:rPr>
                      <w:spacing w:val="-1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 hoşlandığı bir şekilde değerlendirmesini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sağlayıcı</w:t>
                  </w:r>
                </w:p>
                <w:p w:rsidR="00BA314E" w:rsidRDefault="003A1CE2">
                  <w:pPr>
                    <w:spacing w:line="252" w:lineRule="auto"/>
                    <w:ind w:left="720" w:right="362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faaliyetlerde</w:t>
                  </w:r>
                  <w:proofErr w:type="gramEnd"/>
                  <w:r>
                    <w:rPr>
                      <w:sz w:val="18"/>
                    </w:rPr>
                    <w:t xml:space="preserve"> bulunmasına fırsat verilmelidir.</w:t>
                  </w:r>
                </w:p>
                <w:p w:rsidR="00BA314E" w:rsidRDefault="003A1CE2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before="160" w:line="252" w:lineRule="auto"/>
                    <w:ind w:right="1074"/>
                    <w:rPr>
                      <w:sz w:val="18"/>
                    </w:rPr>
                  </w:pPr>
                  <w:r>
                    <w:rPr>
                      <w:sz w:val="18"/>
                    </w:rPr>
                    <w:t>Çocuğu diğer çocuklarla kıyaslamaya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</w:t>
                  </w:r>
                </w:p>
                <w:p w:rsidR="00BA314E" w:rsidRDefault="003A1CE2">
                  <w:pPr>
                    <w:spacing w:line="252" w:lineRule="auto"/>
                    <w:ind w:left="720" w:right="436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davranışlarından</w:t>
                  </w:r>
                  <w:proofErr w:type="gramEnd"/>
                  <w:r>
                    <w:rPr>
                      <w:sz w:val="18"/>
                    </w:rPr>
                    <w:t xml:space="preserve"> dolayı sık sık eleştirmemeye dikkat edilmelidir.</w:t>
                  </w:r>
                </w:p>
              </w:txbxContent>
            </v:textbox>
            <w10:wrap anchorx="page"/>
          </v:shape>
        </w:pict>
      </w:r>
      <w:r>
        <w:rPr>
          <w:color w:val="FF0000"/>
        </w:rPr>
        <w:t>HAFİF DÜZEY ZİHİNSEL</w:t>
      </w:r>
    </w:p>
    <w:p w:rsidR="00BA314E" w:rsidRDefault="003A1CE2">
      <w:pPr>
        <w:spacing w:before="1" w:line="228" w:lineRule="auto"/>
        <w:ind w:left="11236" w:right="507" w:hanging="4"/>
        <w:jc w:val="center"/>
        <w:rPr>
          <w:b/>
          <w:sz w:val="36"/>
        </w:rPr>
      </w:pPr>
      <w:r>
        <w:rPr>
          <w:b/>
          <w:color w:val="FF0000"/>
          <w:sz w:val="36"/>
        </w:rPr>
        <w:t>YETERSİZLİĞİ OLAN ÇOCUKLAR İÇİN AİLE VE ÖĞRETMENLERE ÖNERİLER</w:t>
      </w:r>
    </w:p>
    <w:p w:rsidR="00BA314E" w:rsidRDefault="00BA314E">
      <w:pPr>
        <w:pStyle w:val="GvdeMetni"/>
        <w:rPr>
          <w:b/>
          <w:sz w:val="20"/>
        </w:rPr>
      </w:pPr>
    </w:p>
    <w:p w:rsidR="00BA314E" w:rsidRDefault="00BA314E">
      <w:pPr>
        <w:pStyle w:val="GvdeMetni"/>
        <w:spacing w:before="7"/>
        <w:rPr>
          <w:b/>
        </w:rPr>
      </w:pPr>
    </w:p>
    <w:p w:rsidR="00BA314E" w:rsidRDefault="003A1CE2">
      <w:pPr>
        <w:pStyle w:val="GvdeMetni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7521635</wp:posOffset>
            </wp:positionH>
            <wp:positionV relativeFrom="paragraph">
              <wp:posOffset>48728</wp:posOffset>
            </wp:positionV>
            <wp:extent cx="2593842" cy="17556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842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14E" w:rsidRDefault="00BA314E" w:rsidP="003A1CE2">
      <w:pPr>
        <w:pStyle w:val="Balk3"/>
        <w:spacing w:before="100" w:line="276" w:lineRule="auto"/>
        <w:ind w:left="0" w:right="4695" w:firstLine="0"/>
      </w:pPr>
    </w:p>
    <w:p w:rsidR="00BA314E" w:rsidRDefault="00E64379" w:rsidP="003A1CE2">
      <w:pPr>
        <w:spacing w:before="86" w:line="268" w:lineRule="auto"/>
        <w:ind w:left="5247" w:right="4695"/>
        <w:rPr>
          <w:sz w:val="18"/>
        </w:rPr>
      </w:pPr>
      <w:r>
        <w:rPr>
          <w:noProof/>
          <w:sz w:val="18"/>
          <w:lang w:bidi="ar-SA"/>
        </w:rPr>
        <w:pict>
          <v:shape id="Text Box 15" o:spid="_x0000_s1044" type="#_x0000_t202" style="position:absolute;left:0;text-align:left;margin-left:256.2pt;margin-top:3.25pt;width:253.5pt;height:79.2pt;z-index:25165977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" filled="f">
            <v:textbox style="mso-next-textbox:#Text Box 15" inset="0,0,0,0">
              <w:txbxContent>
                <w:p w:rsidR="003A1CE2" w:rsidRDefault="003A1CE2" w:rsidP="003A1CE2">
                  <w:pPr>
                    <w:spacing w:before="67"/>
                    <w:ind w:left="1494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6F2F9F"/>
                      <w:w w:val="95"/>
                    </w:rPr>
                    <w:t>ALO REHBERLİK HATTI</w:t>
                  </w:r>
                </w:p>
                <w:p w:rsidR="003A1CE2" w:rsidRDefault="003A1CE2" w:rsidP="003A1CE2">
                  <w:pPr>
                    <w:spacing w:before="9"/>
                    <w:rPr>
                      <w:rFonts w:ascii="Arial"/>
                      <w:sz w:val="19"/>
                    </w:rPr>
                  </w:pPr>
                </w:p>
                <w:p w:rsidR="003A1CE2" w:rsidRDefault="003A1CE2" w:rsidP="00E64379">
                  <w:pPr>
                    <w:spacing w:line="276" w:lineRule="auto"/>
                    <w:ind w:left="143" w:right="137"/>
                    <w:jc w:val="both"/>
                    <w:rPr>
                      <w:sz w:val="16"/>
                    </w:rPr>
                  </w:pPr>
                  <w:r>
                    <w:rPr>
                      <w:color w:val="252525"/>
                      <w:sz w:val="16"/>
                    </w:rPr>
                    <w:t xml:space="preserve">Bedensel yetersizlik ve diğer tüm engel türleri ile ilgili </w:t>
                  </w:r>
                  <w:proofErr w:type="gramStart"/>
                  <w:r>
                    <w:rPr>
                      <w:color w:val="252525"/>
                      <w:sz w:val="16"/>
                    </w:rPr>
                    <w:t>sorularınız   ve</w:t>
                  </w:r>
                  <w:proofErr w:type="gramEnd"/>
                  <w:r>
                    <w:rPr>
                      <w:color w:val="252525"/>
                      <w:sz w:val="16"/>
                    </w:rPr>
                    <w:t xml:space="preserve">   ayrıntılı    bilgi    edinmeniz    için;    </w:t>
                  </w:r>
                  <w:r w:rsidR="00E64379">
                    <w:rPr>
                      <w:b/>
                      <w:color w:val="252525"/>
                      <w:sz w:val="16"/>
                    </w:rPr>
                    <w:t>Kiraz Anaokulu Rehberlik Servisine Ulaşabilirsiniz</w:t>
                  </w:r>
                </w:p>
              </w:txbxContent>
            </v:textbox>
          </v:shape>
        </w:pict>
      </w:r>
    </w:p>
    <w:p w:rsidR="003A1CE2" w:rsidRDefault="003A1CE2">
      <w:pPr>
        <w:rPr>
          <w:sz w:val="18"/>
        </w:rPr>
      </w:pPr>
    </w:p>
    <w:p w:rsidR="003A1CE2" w:rsidRPr="003A1CE2" w:rsidRDefault="003A1CE2" w:rsidP="003A1CE2">
      <w:pPr>
        <w:rPr>
          <w:sz w:val="18"/>
        </w:rPr>
      </w:pPr>
    </w:p>
    <w:p w:rsidR="003A1CE2" w:rsidRPr="003A1CE2" w:rsidRDefault="003A1CE2" w:rsidP="003A1CE2">
      <w:pPr>
        <w:rPr>
          <w:sz w:val="18"/>
        </w:rPr>
      </w:pPr>
    </w:p>
    <w:p w:rsidR="003A1CE2" w:rsidRPr="003A1CE2" w:rsidRDefault="003A1CE2" w:rsidP="003A1CE2">
      <w:pPr>
        <w:rPr>
          <w:sz w:val="18"/>
        </w:rPr>
      </w:pPr>
    </w:p>
    <w:p w:rsidR="003A1CE2" w:rsidRPr="003A1CE2" w:rsidRDefault="003A1CE2" w:rsidP="003A1CE2">
      <w:pPr>
        <w:rPr>
          <w:sz w:val="18"/>
        </w:rPr>
      </w:pPr>
    </w:p>
    <w:p w:rsidR="003A1CE2" w:rsidRPr="003A1CE2" w:rsidRDefault="003A1CE2" w:rsidP="003A1CE2">
      <w:pPr>
        <w:rPr>
          <w:sz w:val="18"/>
        </w:rPr>
      </w:pPr>
    </w:p>
    <w:p w:rsidR="003A1CE2" w:rsidRPr="003A1CE2" w:rsidRDefault="003A1CE2" w:rsidP="003A1CE2">
      <w:pPr>
        <w:rPr>
          <w:sz w:val="18"/>
        </w:rPr>
      </w:pPr>
    </w:p>
    <w:p w:rsidR="003A1CE2" w:rsidRPr="003A1CE2" w:rsidRDefault="003A1CE2" w:rsidP="003A1CE2">
      <w:pPr>
        <w:rPr>
          <w:sz w:val="18"/>
        </w:rPr>
      </w:pPr>
    </w:p>
    <w:p w:rsidR="003A1CE2" w:rsidRPr="003A1CE2" w:rsidRDefault="003A1CE2" w:rsidP="003A1CE2">
      <w:pPr>
        <w:rPr>
          <w:sz w:val="18"/>
        </w:rPr>
      </w:pPr>
    </w:p>
    <w:p w:rsidR="003A1CE2" w:rsidRDefault="003A1CE2" w:rsidP="003A1CE2">
      <w:pPr>
        <w:jc w:val="center"/>
        <w:rPr>
          <w:sz w:val="18"/>
        </w:rPr>
      </w:pPr>
    </w:p>
    <w:p w:rsidR="00BA314E" w:rsidRPr="003A1CE2" w:rsidRDefault="00E64379" w:rsidP="003A1CE2">
      <w:pPr>
        <w:tabs>
          <w:tab w:val="center" w:pos="7590"/>
        </w:tabs>
        <w:rPr>
          <w:sz w:val="18"/>
        </w:rPr>
        <w:sectPr w:rsidR="00BA314E" w:rsidRPr="003A1CE2">
          <w:type w:val="continuous"/>
          <w:pgSz w:w="16840" w:h="11910" w:orient="landscape"/>
          <w:pgMar w:top="0" w:right="900" w:bottom="0" w:left="760" w:header="708" w:footer="708" w:gutter="0"/>
          <w:cols w:space="708"/>
        </w:sectPr>
      </w:pPr>
      <w:r>
        <w:rPr>
          <w:noProof/>
          <w:sz w:val="18"/>
          <w:lang w:bidi="ar-SA"/>
        </w:rPr>
        <w:pict>
          <v:shape id="Metin Kutusu 2" o:spid="_x0000_s1046" type="#_x0000_t202" style="position:absolute;margin-left:584.8pt;margin-top:-155.6pt;width:204.85pt;height:131pt;z-index:251661824;visibility:visible;mso-wrap-distance-left:9pt;mso-wrap-distance-top:7.2pt;mso-wrap-distance-right:9pt;mso-wrap-distance-bottom:7.2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" filled="f" stroked="f">
            <v:textbox style="mso-next-textbox:#Metin Kutusu 2">
              <w:txbxContent>
                <w:p w:rsidR="003A1CE2" w:rsidRDefault="003A1CE2" w:rsidP="003A1CE2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noProof/>
                    </w:rPr>
                  </w:pPr>
                </w:p>
                <w:p w:rsidR="003A1CE2" w:rsidRPr="00E64379" w:rsidRDefault="00E64379" w:rsidP="003A1CE2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1DF382E" wp14:editId="2B7B1102">
                        <wp:extent cx="1111055" cy="1103497"/>
                        <wp:effectExtent l="0" t="0" r="0" b="0"/>
                        <wp:docPr id="16" name="Resim 16" descr="IOSI36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OSI36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501" cy="1115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  <w:r w:rsidR="003A1CE2">
        <w:rPr>
          <w:sz w:val="18"/>
        </w:rPr>
        <w:tab/>
      </w:r>
    </w:p>
    <w:p w:rsidR="00BA314E" w:rsidRDefault="00BA314E">
      <w:pPr>
        <w:pStyle w:val="GvdeMetni"/>
        <w:rPr>
          <w:sz w:val="20"/>
        </w:rPr>
      </w:pPr>
    </w:p>
    <w:p w:rsidR="00BA314E" w:rsidRDefault="00BA314E">
      <w:pPr>
        <w:rPr>
          <w:sz w:val="20"/>
        </w:rPr>
        <w:sectPr w:rsidR="00BA314E">
          <w:pgSz w:w="16840" w:h="11910" w:orient="landscape"/>
          <w:pgMar w:top="1100" w:right="900" w:bottom="280" w:left="760" w:header="708" w:footer="708" w:gutter="0"/>
          <w:cols w:space="708"/>
        </w:sectPr>
      </w:pPr>
    </w:p>
    <w:p w:rsidR="00BA314E" w:rsidRDefault="00E64379">
      <w:pPr>
        <w:spacing w:before="248" w:line="276" w:lineRule="auto"/>
        <w:ind w:left="101" w:right="1426"/>
        <w:rPr>
          <w:b/>
          <w:sz w:val="24"/>
        </w:rPr>
      </w:pPr>
      <w:r>
        <w:lastRenderedPageBreak/>
        <w:pict>
          <v:group id="_x0000_s1026" style="position:absolute;left:0;text-align:left;margin-left:35.5pt;margin-top:0;width:754pt;height:595.35pt;z-index:-251660800;mso-position-horizontal-relative:page;mso-position-vertical-relative:page" coordorigin="710" coordsize="15080,11907">
            <v:shape id="_x0000_s1036" style="position:absolute;left:5696;width:2;height:11907" coordorigin="5696" coordsize="0,11907" o:spt="100" adj="0,,0" path="m5696,r,720m5696,930r,10019m5696,11165r,741e" filled="f" strokecolor="#d9d9d9" strokeweight=".5pt">
              <v:stroke joinstyle="round"/>
              <v:formulas/>
              <v:path arrowok="t" o:connecttype="segments"/>
            </v:shape>
            <v:shape id="_x0000_s1035" style="position:absolute;left:720;top:10948;width:9508;height:216" coordorigin="720,10949" coordsize="9508,216" o:spt="100" adj="0,,0" path="m5823,10949r-5103,l720,11165r5103,l5823,10949t4405,l5823,10949r,216l10228,11165r,-216e" fillcolor="#74cac7" stroked="f">
              <v:stroke joinstyle="round"/>
              <v:formulas/>
              <v:path arrowok="t" o:connecttype="segments"/>
            </v:shape>
            <v:shape id="_x0000_s1034" style="position:absolute;left:11017;top:930;width:2;height:10977" coordorigin="11017,930" coordsize="0,10977" o:spt="100" adj="0,,0" path="m11017,930r,10019m11017,11165r,741e" filled="f" strokecolor="#d9d9d9" strokeweight=".5pt">
              <v:stroke joinstyle="round"/>
              <v:formulas/>
              <v:path arrowok="t" o:connecttype="segments"/>
            </v:shape>
            <v:shape id="_x0000_s1033" style="position:absolute;left:10227;top:10948;width:5521;height:216" coordorigin="10228,10949" coordsize="5521,216" path="m15749,10949r-4657,l10228,10949r,216l11092,11165r4657,l15749,10949e" fillcolor="#74cac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977;top:5047;width:4140;height:1930">
              <v:imagedata r:id="rId13" o:title=""/>
            </v:shape>
            <v:line id="_x0000_s1031" style="position:absolute" from="11017,0" to="11017,720" strokecolor="#d9d9d9" strokeweight=".5pt"/>
            <v:rect id="_x0000_s1030" style="position:absolute;left:720;top:720;width:15060;height:210" fillcolor="#74cac7" stroked="f"/>
            <v:rect id="_x0000_s1029" style="position:absolute;left:720;top:720;width:15060;height:210" filled="f" strokecolor="#74cac7" strokeweight="1pt"/>
            <v:shape id="_x0000_s1028" type="#_x0000_t75" style="position:absolute;left:12072;top:5789;width:2988;height:4971">
              <v:imagedata r:id="rId14" o:title=""/>
            </v:shape>
            <v:shape id="_x0000_s1027" type="#_x0000_t75" style="position:absolute;left:870;top:7722;width:4683;height:2550">
              <v:imagedata r:id="rId15" o:title=""/>
            </v:shape>
            <w10:wrap anchorx="page" anchory="page"/>
          </v:group>
        </w:pict>
      </w:r>
      <w:r w:rsidR="003A1CE2">
        <w:rPr>
          <w:b/>
          <w:color w:val="FF0000"/>
          <w:sz w:val="24"/>
        </w:rPr>
        <w:t>HAFİF DÜZEY ZİHİNSEL YETERSİZLİK NEDİR?</w:t>
      </w:r>
    </w:p>
    <w:p w:rsidR="00BA314E" w:rsidRDefault="003A1CE2">
      <w:pPr>
        <w:pStyle w:val="GvdeMetni"/>
        <w:spacing w:before="163"/>
        <w:ind w:left="101"/>
      </w:pPr>
      <w:r>
        <w:t>Zihinsel yetersizlik; gelişim süreci içinde zihinsel</w:t>
      </w:r>
    </w:p>
    <w:p w:rsidR="00BA314E" w:rsidRDefault="003A1CE2">
      <w:pPr>
        <w:pStyle w:val="GvdeMetni"/>
        <w:spacing w:before="31" w:line="273" w:lineRule="auto"/>
        <w:ind w:left="101" w:right="21"/>
      </w:pPr>
      <w:proofErr w:type="gramStart"/>
      <w:r>
        <w:t>işlevlerde</w:t>
      </w:r>
      <w:proofErr w:type="gramEnd"/>
      <w:r>
        <w:t xml:space="preserve"> normallerden önemli derecede gerilik ve bunun yanında uyumsal davranışlarda yetersizlik gösterme durumudur.</w:t>
      </w:r>
    </w:p>
    <w:p w:rsidR="00BA314E" w:rsidRDefault="003A1CE2">
      <w:pPr>
        <w:spacing w:before="166" w:line="276" w:lineRule="auto"/>
        <w:ind w:left="101" w:right="69"/>
        <w:rPr>
          <w:sz w:val="16"/>
        </w:rPr>
      </w:pPr>
      <w:r>
        <w:rPr>
          <w:b/>
          <w:sz w:val="16"/>
        </w:rPr>
        <w:t xml:space="preserve">Hafif düzeyde yetersizliği olan birey; </w:t>
      </w:r>
      <w:r>
        <w:rPr>
          <w:sz w:val="16"/>
        </w:rPr>
        <w:t>zihinsel işlevler ile kavramsal, sosyal ve pratik uyum becerilerinde hafif düzeydeki yetersizliği nedeniyle özel eğitim ile</w:t>
      </w:r>
      <w:r>
        <w:rPr>
          <w:spacing w:val="-9"/>
          <w:sz w:val="16"/>
        </w:rPr>
        <w:t xml:space="preserve"> </w:t>
      </w:r>
      <w:r>
        <w:rPr>
          <w:sz w:val="16"/>
        </w:rPr>
        <w:t>genel</w:t>
      </w:r>
    </w:p>
    <w:p w:rsidR="00BA314E" w:rsidRDefault="003A1CE2">
      <w:pPr>
        <w:pStyle w:val="GvdeMetni"/>
        <w:spacing w:line="276" w:lineRule="auto"/>
        <w:ind w:left="101" w:right="58"/>
      </w:pPr>
      <w:proofErr w:type="gramStart"/>
      <w:r>
        <w:t>eğitim</w:t>
      </w:r>
      <w:proofErr w:type="gramEnd"/>
      <w:r>
        <w:t xml:space="preserve"> hizmetlerine sınırlı düzeyde ihtiyaç duyan </w:t>
      </w:r>
      <w:r>
        <w:rPr>
          <w:spacing w:val="-4"/>
        </w:rPr>
        <w:t xml:space="preserve">bireydir. </w:t>
      </w:r>
      <w:r>
        <w:t>Bu çocukların eğitim amaçları genel olarak</w:t>
      </w:r>
      <w:r>
        <w:rPr>
          <w:spacing w:val="-14"/>
        </w:rPr>
        <w:t xml:space="preserve"> </w:t>
      </w:r>
      <w:r>
        <w:t>şunlardır:</w:t>
      </w:r>
    </w:p>
    <w:p w:rsidR="00BA314E" w:rsidRDefault="003A1CE2">
      <w:pPr>
        <w:pStyle w:val="GvdeMetni"/>
        <w:spacing w:before="156"/>
        <w:ind w:left="101"/>
      </w:pPr>
      <w:r>
        <w:t>-Temel akademik beceriler</w:t>
      </w:r>
    </w:p>
    <w:p w:rsidR="00BA314E" w:rsidRDefault="00BA314E">
      <w:pPr>
        <w:pStyle w:val="GvdeMetni"/>
        <w:spacing w:before="7"/>
        <w:rPr>
          <w:sz w:val="15"/>
        </w:rPr>
      </w:pPr>
    </w:p>
    <w:p w:rsidR="00BA314E" w:rsidRDefault="003A1CE2">
      <w:pPr>
        <w:pStyle w:val="GvdeMetni"/>
        <w:spacing w:before="1"/>
        <w:ind w:left="101"/>
      </w:pPr>
      <w:r>
        <w:t>-Temel sağlık ve temizlik alışkanlıkları</w:t>
      </w:r>
    </w:p>
    <w:p w:rsidR="00BA314E" w:rsidRDefault="00BA314E">
      <w:pPr>
        <w:pStyle w:val="GvdeMetni"/>
        <w:spacing w:before="7"/>
        <w:rPr>
          <w:sz w:val="15"/>
        </w:rPr>
      </w:pPr>
    </w:p>
    <w:p w:rsidR="00BA314E" w:rsidRDefault="003A1CE2">
      <w:pPr>
        <w:pStyle w:val="GvdeMetni"/>
        <w:ind w:left="101"/>
      </w:pPr>
      <w:r>
        <w:t>-Sosyal beceriler</w:t>
      </w:r>
    </w:p>
    <w:p w:rsidR="00BA314E" w:rsidRDefault="00BA314E">
      <w:pPr>
        <w:pStyle w:val="GvdeMetni"/>
        <w:spacing w:before="7"/>
        <w:rPr>
          <w:sz w:val="15"/>
        </w:rPr>
      </w:pPr>
    </w:p>
    <w:p w:rsidR="00BA314E" w:rsidRDefault="003A1CE2">
      <w:pPr>
        <w:pStyle w:val="GvdeMetni"/>
        <w:ind w:left="101"/>
      </w:pPr>
      <w:r>
        <w:t>-Olumlu benlik kavramı</w:t>
      </w:r>
    </w:p>
    <w:p w:rsidR="00BA314E" w:rsidRDefault="00BA314E">
      <w:pPr>
        <w:pStyle w:val="GvdeMetni"/>
        <w:spacing w:before="8"/>
        <w:rPr>
          <w:sz w:val="15"/>
        </w:rPr>
      </w:pPr>
    </w:p>
    <w:p w:rsidR="00BA314E" w:rsidRDefault="003A1CE2">
      <w:pPr>
        <w:pStyle w:val="GvdeMetni"/>
        <w:ind w:left="101"/>
      </w:pPr>
      <w:r>
        <w:t>-İş becerileri</w:t>
      </w:r>
    </w:p>
    <w:p w:rsidR="00BA314E" w:rsidRDefault="00BA314E">
      <w:pPr>
        <w:pStyle w:val="GvdeMetni"/>
        <w:spacing w:before="7"/>
        <w:rPr>
          <w:sz w:val="15"/>
        </w:rPr>
      </w:pPr>
    </w:p>
    <w:p w:rsidR="00BA314E" w:rsidRDefault="003A1CE2">
      <w:pPr>
        <w:pStyle w:val="GvdeMetni"/>
        <w:ind w:left="101"/>
      </w:pPr>
      <w:r>
        <w:t>-Vatandaşlık görevleri.</w:t>
      </w:r>
    </w:p>
    <w:p w:rsidR="00BA314E" w:rsidRDefault="003A1CE2">
      <w:pPr>
        <w:pStyle w:val="GvdeMetni"/>
        <w:spacing w:before="9"/>
        <w:rPr>
          <w:sz w:val="20"/>
        </w:rPr>
      </w:pPr>
      <w:r>
        <w:br w:type="column"/>
      </w:r>
    </w:p>
    <w:p w:rsidR="00BA314E" w:rsidRDefault="003A1CE2">
      <w:pPr>
        <w:pStyle w:val="Balk2"/>
        <w:ind w:left="267"/>
      </w:pPr>
      <w:r>
        <w:rPr>
          <w:color w:val="61A63B"/>
        </w:rPr>
        <w:t>AİLELERE ÖNERİLER</w:t>
      </w:r>
    </w:p>
    <w:p w:rsidR="00BA314E" w:rsidRDefault="00BA314E">
      <w:pPr>
        <w:pStyle w:val="GvdeMetni"/>
        <w:spacing w:before="6"/>
        <w:rPr>
          <w:b/>
          <w:sz w:val="24"/>
        </w:rPr>
      </w:pPr>
    </w:p>
    <w:p w:rsidR="00BA314E" w:rsidRDefault="003A1CE2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spacing w:line="252" w:lineRule="auto"/>
        <w:ind w:right="867"/>
        <w:rPr>
          <w:rFonts w:ascii="Wingdings" w:hAnsi="Wingdings"/>
          <w:sz w:val="16"/>
        </w:rPr>
      </w:pPr>
      <w:r>
        <w:rPr>
          <w:sz w:val="16"/>
        </w:rPr>
        <w:t>Çocuktan yapabileceğinden</w:t>
      </w:r>
      <w:r>
        <w:rPr>
          <w:spacing w:val="-11"/>
          <w:sz w:val="16"/>
        </w:rPr>
        <w:t xml:space="preserve"> </w:t>
      </w:r>
      <w:r>
        <w:rPr>
          <w:sz w:val="16"/>
        </w:rPr>
        <w:t>fazlası beklenmemelidir.</w:t>
      </w:r>
    </w:p>
    <w:p w:rsidR="00BA314E" w:rsidRDefault="00BA314E">
      <w:pPr>
        <w:pStyle w:val="GvdeMetni"/>
        <w:rPr>
          <w:sz w:val="20"/>
        </w:rPr>
      </w:pPr>
    </w:p>
    <w:p w:rsidR="00BA314E" w:rsidRDefault="003A1CE2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spacing w:before="165" w:line="254" w:lineRule="auto"/>
        <w:ind w:right="576"/>
        <w:rPr>
          <w:rFonts w:ascii="Wingdings" w:hAnsi="Wingdings"/>
          <w:sz w:val="16"/>
        </w:rPr>
      </w:pPr>
      <w:r>
        <w:rPr>
          <w:sz w:val="16"/>
        </w:rPr>
        <w:t>Çocuğun gelişimine yönelik hedeflerin gerçekçi olup olmadığı ile ilgili olarak uzmanlarla iş birliği</w:t>
      </w:r>
      <w:r>
        <w:rPr>
          <w:spacing w:val="-4"/>
          <w:sz w:val="16"/>
        </w:rPr>
        <w:t xml:space="preserve"> </w:t>
      </w:r>
      <w:r>
        <w:rPr>
          <w:sz w:val="16"/>
        </w:rPr>
        <w:t>yapılmalıdır.</w:t>
      </w:r>
    </w:p>
    <w:p w:rsidR="00BA314E" w:rsidRDefault="00BA314E">
      <w:pPr>
        <w:pStyle w:val="GvdeMetni"/>
        <w:rPr>
          <w:sz w:val="20"/>
        </w:rPr>
      </w:pPr>
    </w:p>
    <w:p w:rsidR="00BA314E" w:rsidRDefault="003A1CE2">
      <w:pPr>
        <w:pStyle w:val="ListeParagraf"/>
        <w:numPr>
          <w:ilvl w:val="0"/>
          <w:numId w:val="1"/>
        </w:numPr>
        <w:tabs>
          <w:tab w:val="left" w:pos="462"/>
        </w:tabs>
        <w:spacing w:before="161" w:line="252" w:lineRule="auto"/>
        <w:ind w:right="148"/>
        <w:jc w:val="both"/>
        <w:rPr>
          <w:rFonts w:ascii="Wingdings" w:hAnsi="Wingdings"/>
          <w:sz w:val="16"/>
        </w:rPr>
      </w:pPr>
      <w:r>
        <w:rPr>
          <w:sz w:val="16"/>
        </w:rPr>
        <w:t xml:space="preserve">Çocuk </w:t>
      </w:r>
      <w:proofErr w:type="gramStart"/>
      <w:r>
        <w:rPr>
          <w:sz w:val="16"/>
        </w:rPr>
        <w:t>zeka</w:t>
      </w:r>
      <w:proofErr w:type="gramEnd"/>
      <w:r>
        <w:rPr>
          <w:sz w:val="16"/>
        </w:rPr>
        <w:t>, akademik başarı, sosyal uyum yönünden yaşıtlarından daha yavaş olduğu için dışlanmamalı ve</w:t>
      </w:r>
      <w:r>
        <w:rPr>
          <w:spacing w:val="-6"/>
          <w:sz w:val="16"/>
        </w:rPr>
        <w:t xml:space="preserve"> </w:t>
      </w:r>
      <w:r>
        <w:rPr>
          <w:sz w:val="16"/>
        </w:rPr>
        <w:t>kıyaslanmamalıdır.</w:t>
      </w:r>
    </w:p>
    <w:p w:rsidR="00BA314E" w:rsidRDefault="00BA314E">
      <w:pPr>
        <w:pStyle w:val="GvdeMetni"/>
        <w:rPr>
          <w:sz w:val="20"/>
        </w:rPr>
      </w:pPr>
    </w:p>
    <w:p w:rsidR="00BA314E" w:rsidRDefault="00BA314E">
      <w:pPr>
        <w:pStyle w:val="GvdeMetni"/>
        <w:rPr>
          <w:sz w:val="20"/>
        </w:rPr>
      </w:pPr>
    </w:p>
    <w:p w:rsidR="00BA314E" w:rsidRDefault="00BA314E">
      <w:pPr>
        <w:pStyle w:val="GvdeMetni"/>
        <w:rPr>
          <w:sz w:val="20"/>
        </w:rPr>
      </w:pPr>
    </w:p>
    <w:p w:rsidR="00BA314E" w:rsidRDefault="00BA314E">
      <w:pPr>
        <w:pStyle w:val="GvdeMetni"/>
        <w:rPr>
          <w:sz w:val="20"/>
        </w:rPr>
      </w:pPr>
    </w:p>
    <w:p w:rsidR="00BA314E" w:rsidRDefault="00BA314E">
      <w:pPr>
        <w:pStyle w:val="GvdeMetni"/>
        <w:rPr>
          <w:sz w:val="20"/>
        </w:rPr>
      </w:pPr>
    </w:p>
    <w:p w:rsidR="00BA314E" w:rsidRDefault="00BA314E">
      <w:pPr>
        <w:pStyle w:val="GvdeMetni"/>
        <w:rPr>
          <w:sz w:val="20"/>
        </w:rPr>
      </w:pPr>
    </w:p>
    <w:p w:rsidR="00BA314E" w:rsidRDefault="00BA314E">
      <w:pPr>
        <w:pStyle w:val="GvdeMetni"/>
        <w:rPr>
          <w:sz w:val="20"/>
        </w:rPr>
      </w:pPr>
    </w:p>
    <w:p w:rsidR="00BA314E" w:rsidRDefault="00BA314E">
      <w:pPr>
        <w:pStyle w:val="GvdeMetni"/>
        <w:rPr>
          <w:sz w:val="20"/>
        </w:rPr>
      </w:pPr>
    </w:p>
    <w:p w:rsidR="00BA314E" w:rsidRDefault="00BA314E">
      <w:pPr>
        <w:pStyle w:val="GvdeMetni"/>
        <w:rPr>
          <w:sz w:val="20"/>
        </w:rPr>
      </w:pPr>
    </w:p>
    <w:p w:rsidR="00BA314E" w:rsidRDefault="00BA314E">
      <w:pPr>
        <w:pStyle w:val="GvdeMetni"/>
        <w:rPr>
          <w:sz w:val="20"/>
        </w:rPr>
      </w:pPr>
    </w:p>
    <w:p w:rsidR="00BA314E" w:rsidRDefault="00BA314E">
      <w:pPr>
        <w:pStyle w:val="GvdeMetni"/>
        <w:rPr>
          <w:sz w:val="20"/>
        </w:rPr>
      </w:pPr>
    </w:p>
    <w:p w:rsidR="00BA314E" w:rsidRDefault="00BA314E">
      <w:pPr>
        <w:pStyle w:val="GvdeMetni"/>
        <w:spacing w:before="9"/>
        <w:rPr>
          <w:sz w:val="23"/>
        </w:rPr>
      </w:pPr>
    </w:p>
    <w:p w:rsidR="00BA314E" w:rsidRDefault="003A1CE2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spacing w:line="252" w:lineRule="auto"/>
        <w:ind w:right="210"/>
        <w:rPr>
          <w:rFonts w:ascii="Wingdings" w:hAnsi="Wingdings"/>
          <w:sz w:val="16"/>
        </w:rPr>
      </w:pPr>
      <w:r>
        <w:rPr>
          <w:sz w:val="16"/>
        </w:rPr>
        <w:t>Çocuğun sosyal ilişkileri açısından arkadaş edinmesine fırsat tanıyıcı ortamlarda bulunulmaya özen</w:t>
      </w:r>
      <w:r>
        <w:rPr>
          <w:spacing w:val="-4"/>
          <w:sz w:val="16"/>
        </w:rPr>
        <w:t xml:space="preserve"> </w:t>
      </w:r>
      <w:r>
        <w:rPr>
          <w:sz w:val="16"/>
        </w:rPr>
        <w:t>gösterilmelidir.</w:t>
      </w:r>
    </w:p>
    <w:p w:rsidR="00BA314E" w:rsidRDefault="00BA314E">
      <w:pPr>
        <w:pStyle w:val="GvdeMetni"/>
        <w:rPr>
          <w:sz w:val="20"/>
        </w:rPr>
      </w:pPr>
    </w:p>
    <w:p w:rsidR="00BA314E" w:rsidRDefault="00BA314E">
      <w:pPr>
        <w:pStyle w:val="GvdeMetni"/>
        <w:spacing w:before="8"/>
      </w:pPr>
    </w:p>
    <w:p w:rsidR="00BA314E" w:rsidRDefault="003A1CE2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spacing w:line="252" w:lineRule="auto"/>
        <w:ind w:right="38"/>
        <w:rPr>
          <w:rFonts w:ascii="Wingdings" w:hAnsi="Wingdings"/>
          <w:sz w:val="16"/>
        </w:rPr>
      </w:pPr>
      <w:r>
        <w:rPr>
          <w:sz w:val="16"/>
        </w:rPr>
        <w:t xml:space="preserve">Çocuğun okuldaki eğitim çalışmalarının evde desteklenmesi yönelik tedbirler alınmalı ve kararlı </w:t>
      </w:r>
      <w:r>
        <w:rPr>
          <w:spacing w:val="-3"/>
          <w:sz w:val="16"/>
        </w:rPr>
        <w:t>olunmalıdır.</w:t>
      </w:r>
    </w:p>
    <w:p w:rsidR="00BA314E" w:rsidRDefault="003A1CE2">
      <w:pPr>
        <w:pStyle w:val="Balk2"/>
        <w:spacing w:before="231"/>
        <w:ind w:left="106"/>
      </w:pPr>
      <w:r>
        <w:rPr>
          <w:b w:val="0"/>
        </w:rPr>
        <w:br w:type="column"/>
      </w:r>
      <w:r>
        <w:rPr>
          <w:color w:val="006FC0"/>
        </w:rPr>
        <w:lastRenderedPageBreak/>
        <w:t>ÖĞRETMENLERE ÖNERİLER</w:t>
      </w:r>
    </w:p>
    <w:p w:rsidR="00BA314E" w:rsidRDefault="003A1CE2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spacing w:before="185" w:line="276" w:lineRule="auto"/>
        <w:ind w:right="344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Çocuğun kendine olan güveninin arttırması</w:t>
      </w:r>
      <w:r>
        <w:rPr>
          <w:color w:val="252525"/>
          <w:spacing w:val="-16"/>
          <w:sz w:val="16"/>
        </w:rPr>
        <w:t xml:space="preserve"> </w:t>
      </w:r>
      <w:r>
        <w:rPr>
          <w:color w:val="252525"/>
          <w:sz w:val="16"/>
        </w:rPr>
        <w:t>için sınıfta yapabileceği görevler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pacing w:val="-3"/>
          <w:sz w:val="16"/>
        </w:rPr>
        <w:t>verilmelidir.</w:t>
      </w:r>
    </w:p>
    <w:p w:rsidR="00BA314E" w:rsidRDefault="00BA314E">
      <w:pPr>
        <w:pStyle w:val="GvdeMetni"/>
        <w:spacing w:before="5"/>
        <w:rPr>
          <w:sz w:val="18"/>
        </w:rPr>
      </w:pPr>
    </w:p>
    <w:p w:rsidR="00BA314E" w:rsidRDefault="003A1CE2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spacing w:before="1" w:line="276" w:lineRule="auto"/>
        <w:ind w:right="563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Çocuğun sınıfta kendisini ifade edebilmesine fırsat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pacing w:val="-3"/>
          <w:sz w:val="16"/>
        </w:rPr>
        <w:t>verilmelidir.</w:t>
      </w:r>
    </w:p>
    <w:p w:rsidR="00BA314E" w:rsidRDefault="00BA314E">
      <w:pPr>
        <w:pStyle w:val="GvdeMetni"/>
        <w:spacing w:before="3"/>
        <w:rPr>
          <w:sz w:val="18"/>
        </w:rPr>
      </w:pPr>
    </w:p>
    <w:p w:rsidR="00BA314E" w:rsidRDefault="003A1CE2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spacing w:before="1" w:line="276" w:lineRule="auto"/>
        <w:ind w:right="573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 xml:space="preserve">Sınıf içinde diğer çocukların bu çocuğa karşı olumlu tutum takınabilmeleri için çocuğun durumuna ilişkin anlayabilecekleri dilde bilgi </w:t>
      </w:r>
      <w:r>
        <w:rPr>
          <w:color w:val="252525"/>
          <w:spacing w:val="-3"/>
          <w:sz w:val="16"/>
        </w:rPr>
        <w:t>verilmelidir.</w:t>
      </w:r>
    </w:p>
    <w:p w:rsidR="00BA314E" w:rsidRDefault="00BA314E">
      <w:pPr>
        <w:pStyle w:val="GvdeMetni"/>
        <w:spacing w:before="4"/>
        <w:rPr>
          <w:sz w:val="18"/>
        </w:rPr>
      </w:pPr>
    </w:p>
    <w:p w:rsidR="00BA314E" w:rsidRDefault="003A1CE2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spacing w:before="1" w:line="276" w:lineRule="auto"/>
        <w:ind w:right="240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Etkinliklerde çocuğun gelişimsel düzeyine uygun materyal seçiminde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bulunulmalıdır.</w:t>
      </w:r>
    </w:p>
    <w:p w:rsidR="00BA314E" w:rsidRDefault="00BA314E">
      <w:pPr>
        <w:pStyle w:val="GvdeMetni"/>
        <w:spacing w:before="5"/>
        <w:rPr>
          <w:sz w:val="18"/>
        </w:rPr>
      </w:pPr>
    </w:p>
    <w:p w:rsidR="00BA314E" w:rsidRDefault="003A1CE2">
      <w:pPr>
        <w:pStyle w:val="ListeParagraf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rFonts w:ascii="Wingdings" w:hAnsi="Wingdings"/>
          <w:color w:val="252525"/>
          <w:sz w:val="16"/>
        </w:rPr>
      </w:pPr>
      <w:r>
        <w:rPr>
          <w:color w:val="252525"/>
          <w:sz w:val="16"/>
        </w:rPr>
        <w:t>Aile ile iş birliği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pacing w:val="-3"/>
          <w:sz w:val="16"/>
        </w:rPr>
        <w:t>yapılmalıdır.</w:t>
      </w:r>
    </w:p>
    <w:sectPr w:rsidR="00BA314E">
      <w:type w:val="continuous"/>
      <w:pgSz w:w="16840" w:h="11910" w:orient="landscape"/>
      <w:pgMar w:top="0" w:right="900" w:bottom="0" w:left="760" w:header="708" w:footer="708" w:gutter="0"/>
      <w:cols w:num="3" w:space="708" w:equalWidth="0">
        <w:col w:w="4763" w:space="571"/>
        <w:col w:w="4083" w:space="1173"/>
        <w:col w:w="45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16F"/>
    <w:multiLevelType w:val="hybridMultilevel"/>
    <w:tmpl w:val="E6F0315E"/>
    <w:lvl w:ilvl="0" w:tplc="29B46506">
      <w:numFmt w:val="bullet"/>
      <w:lvlText w:val=""/>
      <w:lvlJc w:val="left"/>
      <w:pPr>
        <w:ind w:left="720" w:hanging="361"/>
      </w:pPr>
      <w:rPr>
        <w:rFonts w:ascii="Wingdings" w:eastAsia="Wingdings" w:hAnsi="Wingdings" w:cs="Wingdings" w:hint="default"/>
        <w:w w:val="100"/>
        <w:sz w:val="18"/>
        <w:szCs w:val="18"/>
        <w:lang w:val="tr-TR" w:eastAsia="tr-TR" w:bidi="tr-TR"/>
      </w:rPr>
    </w:lvl>
    <w:lvl w:ilvl="1" w:tplc="0EE239BA">
      <w:numFmt w:val="bullet"/>
      <w:lvlText w:val="•"/>
      <w:lvlJc w:val="left"/>
      <w:pPr>
        <w:ind w:left="1043" w:hanging="361"/>
      </w:pPr>
      <w:rPr>
        <w:rFonts w:hint="default"/>
        <w:lang w:val="tr-TR" w:eastAsia="tr-TR" w:bidi="tr-TR"/>
      </w:rPr>
    </w:lvl>
    <w:lvl w:ilvl="2" w:tplc="0A6A076A">
      <w:numFmt w:val="bullet"/>
      <w:lvlText w:val="•"/>
      <w:lvlJc w:val="left"/>
      <w:pPr>
        <w:ind w:left="1367" w:hanging="361"/>
      </w:pPr>
      <w:rPr>
        <w:rFonts w:hint="default"/>
        <w:lang w:val="tr-TR" w:eastAsia="tr-TR" w:bidi="tr-TR"/>
      </w:rPr>
    </w:lvl>
    <w:lvl w:ilvl="3" w:tplc="EF7E72B8">
      <w:numFmt w:val="bullet"/>
      <w:lvlText w:val="•"/>
      <w:lvlJc w:val="left"/>
      <w:pPr>
        <w:ind w:left="1691" w:hanging="361"/>
      </w:pPr>
      <w:rPr>
        <w:rFonts w:hint="default"/>
        <w:lang w:val="tr-TR" w:eastAsia="tr-TR" w:bidi="tr-TR"/>
      </w:rPr>
    </w:lvl>
    <w:lvl w:ilvl="4" w:tplc="901CF486">
      <w:numFmt w:val="bullet"/>
      <w:lvlText w:val="•"/>
      <w:lvlJc w:val="left"/>
      <w:pPr>
        <w:ind w:left="2015" w:hanging="361"/>
      </w:pPr>
      <w:rPr>
        <w:rFonts w:hint="default"/>
        <w:lang w:val="tr-TR" w:eastAsia="tr-TR" w:bidi="tr-TR"/>
      </w:rPr>
    </w:lvl>
    <w:lvl w:ilvl="5" w:tplc="760C45A6">
      <w:numFmt w:val="bullet"/>
      <w:lvlText w:val="•"/>
      <w:lvlJc w:val="left"/>
      <w:pPr>
        <w:ind w:left="2339" w:hanging="361"/>
      </w:pPr>
      <w:rPr>
        <w:rFonts w:hint="default"/>
        <w:lang w:val="tr-TR" w:eastAsia="tr-TR" w:bidi="tr-TR"/>
      </w:rPr>
    </w:lvl>
    <w:lvl w:ilvl="6" w:tplc="83C46188">
      <w:numFmt w:val="bullet"/>
      <w:lvlText w:val="•"/>
      <w:lvlJc w:val="left"/>
      <w:pPr>
        <w:ind w:left="2662" w:hanging="361"/>
      </w:pPr>
      <w:rPr>
        <w:rFonts w:hint="default"/>
        <w:lang w:val="tr-TR" w:eastAsia="tr-TR" w:bidi="tr-TR"/>
      </w:rPr>
    </w:lvl>
    <w:lvl w:ilvl="7" w:tplc="0088B772">
      <w:numFmt w:val="bullet"/>
      <w:lvlText w:val="•"/>
      <w:lvlJc w:val="left"/>
      <w:pPr>
        <w:ind w:left="2986" w:hanging="361"/>
      </w:pPr>
      <w:rPr>
        <w:rFonts w:hint="default"/>
        <w:lang w:val="tr-TR" w:eastAsia="tr-TR" w:bidi="tr-TR"/>
      </w:rPr>
    </w:lvl>
    <w:lvl w:ilvl="8" w:tplc="3C54D956">
      <w:numFmt w:val="bullet"/>
      <w:lvlText w:val="•"/>
      <w:lvlJc w:val="left"/>
      <w:pPr>
        <w:ind w:left="3310" w:hanging="361"/>
      </w:pPr>
      <w:rPr>
        <w:rFonts w:hint="default"/>
        <w:lang w:val="tr-TR" w:eastAsia="tr-TR" w:bidi="tr-TR"/>
      </w:rPr>
    </w:lvl>
  </w:abstractNum>
  <w:abstractNum w:abstractNumId="1" w15:restartNumberingAfterBreak="0">
    <w:nsid w:val="2B1B75F2"/>
    <w:multiLevelType w:val="hybridMultilevel"/>
    <w:tmpl w:val="16424B5C"/>
    <w:lvl w:ilvl="0" w:tplc="7EB20796">
      <w:numFmt w:val="bullet"/>
      <w:lvlText w:val=""/>
      <w:lvlJc w:val="left"/>
      <w:pPr>
        <w:ind w:left="461" w:hanging="360"/>
      </w:pPr>
      <w:rPr>
        <w:rFonts w:hint="default"/>
        <w:w w:val="100"/>
        <w:lang w:val="tr-TR" w:eastAsia="tr-TR" w:bidi="tr-TR"/>
      </w:rPr>
    </w:lvl>
    <w:lvl w:ilvl="1" w:tplc="51048768">
      <w:numFmt w:val="bullet"/>
      <w:lvlText w:val="•"/>
      <w:lvlJc w:val="left"/>
      <w:pPr>
        <w:ind w:left="822" w:hanging="360"/>
      </w:pPr>
      <w:rPr>
        <w:rFonts w:hint="default"/>
        <w:lang w:val="tr-TR" w:eastAsia="tr-TR" w:bidi="tr-TR"/>
      </w:rPr>
    </w:lvl>
    <w:lvl w:ilvl="2" w:tplc="2D2C6CF0">
      <w:numFmt w:val="bullet"/>
      <w:lvlText w:val="•"/>
      <w:lvlJc w:val="left"/>
      <w:pPr>
        <w:ind w:left="1184" w:hanging="360"/>
      </w:pPr>
      <w:rPr>
        <w:rFonts w:hint="default"/>
        <w:lang w:val="tr-TR" w:eastAsia="tr-TR" w:bidi="tr-TR"/>
      </w:rPr>
    </w:lvl>
    <w:lvl w:ilvl="3" w:tplc="B9B28576">
      <w:numFmt w:val="bullet"/>
      <w:lvlText w:val="•"/>
      <w:lvlJc w:val="left"/>
      <w:pPr>
        <w:ind w:left="1546" w:hanging="360"/>
      </w:pPr>
      <w:rPr>
        <w:rFonts w:hint="default"/>
        <w:lang w:val="tr-TR" w:eastAsia="tr-TR" w:bidi="tr-TR"/>
      </w:rPr>
    </w:lvl>
    <w:lvl w:ilvl="4" w:tplc="62302198">
      <w:numFmt w:val="bullet"/>
      <w:lvlText w:val="•"/>
      <w:lvlJc w:val="left"/>
      <w:pPr>
        <w:ind w:left="1909" w:hanging="360"/>
      </w:pPr>
      <w:rPr>
        <w:rFonts w:hint="default"/>
        <w:lang w:val="tr-TR" w:eastAsia="tr-TR" w:bidi="tr-TR"/>
      </w:rPr>
    </w:lvl>
    <w:lvl w:ilvl="5" w:tplc="3E14E7D8">
      <w:numFmt w:val="bullet"/>
      <w:lvlText w:val="•"/>
      <w:lvlJc w:val="left"/>
      <w:pPr>
        <w:ind w:left="2271" w:hanging="360"/>
      </w:pPr>
      <w:rPr>
        <w:rFonts w:hint="default"/>
        <w:lang w:val="tr-TR" w:eastAsia="tr-TR" w:bidi="tr-TR"/>
      </w:rPr>
    </w:lvl>
    <w:lvl w:ilvl="6" w:tplc="C6E82EB6">
      <w:numFmt w:val="bullet"/>
      <w:lvlText w:val="•"/>
      <w:lvlJc w:val="left"/>
      <w:pPr>
        <w:ind w:left="2633" w:hanging="360"/>
      </w:pPr>
      <w:rPr>
        <w:rFonts w:hint="default"/>
        <w:lang w:val="tr-TR" w:eastAsia="tr-TR" w:bidi="tr-TR"/>
      </w:rPr>
    </w:lvl>
    <w:lvl w:ilvl="7" w:tplc="5FB88010">
      <w:numFmt w:val="bullet"/>
      <w:lvlText w:val="•"/>
      <w:lvlJc w:val="left"/>
      <w:pPr>
        <w:ind w:left="2996" w:hanging="360"/>
      </w:pPr>
      <w:rPr>
        <w:rFonts w:hint="default"/>
        <w:lang w:val="tr-TR" w:eastAsia="tr-TR" w:bidi="tr-TR"/>
      </w:rPr>
    </w:lvl>
    <w:lvl w:ilvl="8" w:tplc="84E858BA">
      <w:numFmt w:val="bullet"/>
      <w:lvlText w:val="•"/>
      <w:lvlJc w:val="left"/>
      <w:pPr>
        <w:ind w:left="3358" w:hanging="36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314E"/>
    <w:rsid w:val="003A1CE2"/>
    <w:rsid w:val="00BA314E"/>
    <w:rsid w:val="00E6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CF05D812-DD65-4B8B-897D-6A871EDC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"/>
      <w:ind w:left="11236" w:right="507" w:hanging="4"/>
      <w:jc w:val="center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ind w:left="101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720" w:right="436" w:hanging="361"/>
      <w:outlineLvl w:val="2"/>
    </w:pPr>
    <w:rPr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3A1CE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43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4379"/>
    <w:rPr>
      <w:rFonts w:ascii="Segoe UI" w:eastAsia="Verdana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kirazanaokulu.meb.k12.tr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danyal</dc:creator>
  <cp:lastModifiedBy>Okul</cp:lastModifiedBy>
  <cp:revision>3</cp:revision>
  <cp:lastPrinted>2024-10-25T10:23:00Z</cp:lastPrinted>
  <dcterms:created xsi:type="dcterms:W3CDTF">2020-11-13T09:15:00Z</dcterms:created>
  <dcterms:modified xsi:type="dcterms:W3CDTF">2024-10-25T10:23:00Z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2020-11-13T00:00:00Z</vt:filetime>
  </property>
</Properties>
</file>