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D5C" w:rsidRDefault="00400D5C">
      <w:pPr>
        <w:pStyle w:val="GvdeMetni"/>
        <w:rPr>
          <w:rFonts w:ascii="Times New Roman"/>
          <w:sz w:val="20"/>
        </w:rPr>
      </w:pPr>
    </w:p>
    <w:p w:rsidR="00400D5C" w:rsidRDefault="00400D5C">
      <w:pPr>
        <w:pStyle w:val="GvdeMetni"/>
        <w:rPr>
          <w:rFonts w:ascii="Times New Roman"/>
          <w:sz w:val="20"/>
        </w:rPr>
      </w:pPr>
    </w:p>
    <w:p w:rsidR="00400D5C" w:rsidRDefault="00400D5C">
      <w:pPr>
        <w:pStyle w:val="GvdeMetni"/>
        <w:rPr>
          <w:rFonts w:ascii="Times New Roman"/>
          <w:sz w:val="20"/>
        </w:rPr>
      </w:pPr>
    </w:p>
    <w:p w:rsidR="00400D5C" w:rsidRDefault="007176F5">
      <w:pPr>
        <w:pStyle w:val="GvdeMetni"/>
        <w:rPr>
          <w:rFonts w:ascii="Times New Roman"/>
          <w:sz w:val="20"/>
        </w:rPr>
      </w:pPr>
      <w:r>
        <w:rPr>
          <w:noProof/>
          <w:lang w:eastAsia="tr-TR"/>
        </w:rPr>
        <w:drawing>
          <wp:anchor distT="0" distB="0" distL="114300" distR="114300" simplePos="0" relativeHeight="251656192" behindDoc="0" locked="0" layoutInCell="1" allowOverlap="1" wp14:anchorId="5F80325B" wp14:editId="5418AD1E">
            <wp:simplePos x="0" y="0"/>
            <wp:positionH relativeFrom="column">
              <wp:posOffset>2855343</wp:posOffset>
            </wp:positionH>
            <wp:positionV relativeFrom="paragraph">
              <wp:posOffset>57893</wp:posOffset>
            </wp:positionV>
            <wp:extent cx="3628390" cy="2412329"/>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8390" cy="2412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00D5C" w:rsidRDefault="00400D5C">
      <w:pPr>
        <w:pStyle w:val="GvdeMetni"/>
        <w:spacing w:before="3"/>
        <w:rPr>
          <w:rFonts w:ascii="Times New Roman"/>
          <w:sz w:val="18"/>
        </w:rPr>
      </w:pPr>
    </w:p>
    <w:p w:rsidR="00400D5C" w:rsidRDefault="00AA04ED">
      <w:pPr>
        <w:pStyle w:val="Balk1"/>
        <w:spacing w:before="118" w:line="228" w:lineRule="auto"/>
      </w:pPr>
      <w:r>
        <w:pict>
          <v:group id="_x0000_s1042" style="position:absolute;left:0;text-align:left;margin-left:50.4pt;margin-top:-20.85pt;width:200.7pt;height:513.5pt;z-index:15733760;mso-position-horizontal-relative:page" coordorigin="1008,-417" coordsize="4014,10270">
            <v:shape id="_x0000_s1045" style="position:absolute;left:1008;top:-417;width:4014;height:10270" coordorigin="1008,-417" coordsize="4014,10270" path="m5021,-417r-4013,l1008,9353r,500l5021,9853r,-500l5021,-417xe" fillcolor="#e3831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434;top:5366;width:3105;height:3985">
              <v:imagedata r:id="rId6" o:title=""/>
            </v:shape>
            <v:shapetype id="_x0000_t202" coordsize="21600,21600" o:spt="202" path="m,l,21600r21600,l21600,xe">
              <v:stroke joinstyle="miter"/>
              <v:path gradientshapeok="t" o:connecttype="rect"/>
            </v:shapetype>
            <v:shape id="_x0000_s1043" type="#_x0000_t202" style="position:absolute;left:1008;top:-417;width:4014;height:10270" filled="f" stroked="f">
              <v:textbox inset="0,0,0,0">
                <w:txbxContent>
                  <w:p w:rsidR="00400D5C" w:rsidRDefault="003F0240">
                    <w:pPr>
                      <w:spacing w:line="252" w:lineRule="auto"/>
                      <w:ind w:left="503" w:right="1313"/>
                      <w:rPr>
                        <w:b/>
                        <w:sz w:val="24"/>
                      </w:rPr>
                    </w:pPr>
                    <w:r>
                      <w:rPr>
                        <w:b/>
                        <w:color w:val="FF0000"/>
                        <w:sz w:val="24"/>
                      </w:rPr>
                      <w:t>AİLELERE VE ÖĞRETMENLERE ÖNERİLER</w:t>
                    </w:r>
                  </w:p>
                  <w:p w:rsidR="00400D5C" w:rsidRDefault="003F0240">
                    <w:pPr>
                      <w:numPr>
                        <w:ilvl w:val="0"/>
                        <w:numId w:val="2"/>
                      </w:numPr>
                      <w:tabs>
                        <w:tab w:val="left" w:pos="720"/>
                        <w:tab w:val="left" w:pos="721"/>
                      </w:tabs>
                      <w:spacing w:before="158" w:line="252" w:lineRule="auto"/>
                      <w:ind w:right="394"/>
                      <w:rPr>
                        <w:sz w:val="18"/>
                      </w:rPr>
                    </w:pPr>
                    <w:r>
                      <w:rPr>
                        <w:sz w:val="18"/>
                      </w:rPr>
                      <w:t>Çocuğun ihtiyacı olduğu</w:t>
                    </w:r>
                    <w:r>
                      <w:rPr>
                        <w:spacing w:val="-20"/>
                        <w:sz w:val="18"/>
                      </w:rPr>
                      <w:t xml:space="preserve"> </w:t>
                    </w:r>
                    <w:r>
                      <w:rPr>
                        <w:sz w:val="18"/>
                      </w:rPr>
                      <w:t>konular ve yeterliliğin iyi</w:t>
                    </w:r>
                    <w:r>
                      <w:rPr>
                        <w:spacing w:val="-5"/>
                        <w:sz w:val="18"/>
                      </w:rPr>
                      <w:t xml:space="preserve"> </w:t>
                    </w:r>
                    <w:r>
                      <w:rPr>
                        <w:sz w:val="18"/>
                      </w:rPr>
                      <w:t>bilinmesi</w:t>
                    </w:r>
                  </w:p>
                  <w:p w:rsidR="00400D5C" w:rsidRDefault="003F0240">
                    <w:pPr>
                      <w:spacing w:before="1"/>
                      <w:ind w:left="720"/>
                      <w:rPr>
                        <w:sz w:val="18"/>
                      </w:rPr>
                    </w:pPr>
                    <w:proofErr w:type="gramStart"/>
                    <w:r>
                      <w:rPr>
                        <w:sz w:val="18"/>
                      </w:rPr>
                      <w:t>gerekmektedir</w:t>
                    </w:r>
                    <w:proofErr w:type="gramEnd"/>
                    <w:r>
                      <w:rPr>
                        <w:sz w:val="18"/>
                      </w:rPr>
                      <w:t>.</w:t>
                    </w:r>
                  </w:p>
                  <w:p w:rsidR="00400D5C" w:rsidRDefault="003F0240">
                    <w:pPr>
                      <w:numPr>
                        <w:ilvl w:val="0"/>
                        <w:numId w:val="2"/>
                      </w:numPr>
                      <w:tabs>
                        <w:tab w:val="left" w:pos="721"/>
                      </w:tabs>
                      <w:spacing w:before="170" w:line="252" w:lineRule="auto"/>
                      <w:ind w:right="543"/>
                      <w:jc w:val="both"/>
                      <w:rPr>
                        <w:sz w:val="18"/>
                      </w:rPr>
                    </w:pPr>
                    <w:r>
                      <w:rPr>
                        <w:sz w:val="18"/>
                      </w:rPr>
                      <w:t>Çocuğun yapabildiklerinin fark edilmesi ona cesaret ve</w:t>
                    </w:r>
                    <w:r>
                      <w:rPr>
                        <w:spacing w:val="-17"/>
                        <w:sz w:val="18"/>
                      </w:rPr>
                      <w:t xml:space="preserve"> </w:t>
                    </w:r>
                    <w:r>
                      <w:rPr>
                        <w:sz w:val="18"/>
                      </w:rPr>
                      <w:t xml:space="preserve">güven </w:t>
                    </w:r>
                    <w:r>
                      <w:rPr>
                        <w:spacing w:val="-3"/>
                        <w:sz w:val="18"/>
                      </w:rPr>
                      <w:t xml:space="preserve">verecektir. </w:t>
                    </w:r>
                    <w:r>
                      <w:rPr>
                        <w:sz w:val="18"/>
                      </w:rPr>
                      <w:t>Dolayısıyla</w:t>
                    </w:r>
                  </w:p>
                  <w:p w:rsidR="00400D5C" w:rsidRDefault="003F0240">
                    <w:pPr>
                      <w:spacing w:before="1"/>
                      <w:ind w:left="720"/>
                      <w:rPr>
                        <w:sz w:val="18"/>
                      </w:rPr>
                    </w:pPr>
                    <w:proofErr w:type="gramStart"/>
                    <w:r>
                      <w:rPr>
                        <w:sz w:val="18"/>
                      </w:rPr>
                      <w:t>yapamadıklarının</w:t>
                    </w:r>
                    <w:proofErr w:type="gramEnd"/>
                  </w:p>
                  <w:p w:rsidR="00400D5C" w:rsidRDefault="003F0240">
                    <w:pPr>
                      <w:spacing w:before="11" w:line="252" w:lineRule="auto"/>
                      <w:ind w:left="720" w:right="377"/>
                      <w:rPr>
                        <w:sz w:val="18"/>
                      </w:rPr>
                    </w:pPr>
                    <w:proofErr w:type="gramStart"/>
                    <w:r>
                      <w:rPr>
                        <w:sz w:val="18"/>
                      </w:rPr>
                      <w:t>desteklenmesi</w:t>
                    </w:r>
                    <w:proofErr w:type="gramEnd"/>
                    <w:r>
                      <w:rPr>
                        <w:sz w:val="18"/>
                      </w:rPr>
                      <w:t>, yapabildiklerinin de fark edilmesi oldukça</w:t>
                    </w:r>
                  </w:p>
                  <w:p w:rsidR="00400D5C" w:rsidRDefault="003F0240">
                    <w:pPr>
                      <w:spacing w:before="2"/>
                      <w:ind w:left="720"/>
                      <w:rPr>
                        <w:sz w:val="18"/>
                      </w:rPr>
                    </w:pPr>
                    <w:proofErr w:type="gramStart"/>
                    <w:r>
                      <w:rPr>
                        <w:sz w:val="18"/>
                      </w:rPr>
                      <w:t>önemlidir</w:t>
                    </w:r>
                    <w:proofErr w:type="gramEnd"/>
                    <w:r>
                      <w:rPr>
                        <w:sz w:val="18"/>
                      </w:rPr>
                      <w:t>.</w:t>
                    </w:r>
                  </w:p>
                  <w:p w:rsidR="00400D5C" w:rsidRDefault="003F0240">
                    <w:pPr>
                      <w:numPr>
                        <w:ilvl w:val="0"/>
                        <w:numId w:val="2"/>
                      </w:numPr>
                      <w:tabs>
                        <w:tab w:val="left" w:pos="720"/>
                        <w:tab w:val="left" w:pos="721"/>
                      </w:tabs>
                      <w:spacing w:before="170" w:line="252" w:lineRule="auto"/>
                      <w:ind w:right="1000"/>
                      <w:rPr>
                        <w:sz w:val="18"/>
                      </w:rPr>
                    </w:pPr>
                    <w:r>
                      <w:rPr>
                        <w:sz w:val="18"/>
                      </w:rPr>
                      <w:t>Çocuğun bağımsız</w:t>
                    </w:r>
                    <w:r>
                      <w:rPr>
                        <w:spacing w:val="-12"/>
                        <w:sz w:val="18"/>
                      </w:rPr>
                      <w:t xml:space="preserve"> </w:t>
                    </w:r>
                    <w:r>
                      <w:rPr>
                        <w:sz w:val="18"/>
                      </w:rPr>
                      <w:t xml:space="preserve">yaşam becerileri edinebilmesi konusunda hedefler </w:t>
                    </w:r>
                    <w:r>
                      <w:rPr>
                        <w:spacing w:val="-3"/>
                        <w:sz w:val="18"/>
                      </w:rPr>
                      <w:t>belirlenmelidir.</w:t>
                    </w:r>
                  </w:p>
                  <w:p w:rsidR="00400D5C" w:rsidRDefault="003F0240">
                    <w:pPr>
                      <w:numPr>
                        <w:ilvl w:val="0"/>
                        <w:numId w:val="2"/>
                      </w:numPr>
                      <w:tabs>
                        <w:tab w:val="left" w:pos="721"/>
                      </w:tabs>
                      <w:spacing w:before="159" w:line="252" w:lineRule="auto"/>
                      <w:ind w:right="533"/>
                      <w:jc w:val="both"/>
                      <w:rPr>
                        <w:sz w:val="18"/>
                      </w:rPr>
                    </w:pPr>
                    <w:r>
                      <w:rPr>
                        <w:sz w:val="18"/>
                      </w:rPr>
                      <w:t>Çocuğa uyarıcı konusunda zengin bir çevre</w:t>
                    </w:r>
                    <w:r>
                      <w:rPr>
                        <w:spacing w:val="-33"/>
                        <w:sz w:val="18"/>
                      </w:rPr>
                      <w:t xml:space="preserve"> </w:t>
                    </w:r>
                    <w:r>
                      <w:rPr>
                        <w:sz w:val="18"/>
                      </w:rPr>
                      <w:t>sağlanmalıdır.</w:t>
                    </w:r>
                  </w:p>
                </w:txbxContent>
              </v:textbox>
            </v:shape>
            <w10:wrap anchorx="page"/>
          </v:group>
        </w:pict>
      </w:r>
      <w:r w:rsidR="003F0240">
        <w:rPr>
          <w:color w:val="9B1C03"/>
        </w:rPr>
        <w:t>BEDENSEL YETERSİZLİĞİ</w:t>
      </w:r>
    </w:p>
    <w:p w:rsidR="00400D5C" w:rsidRDefault="003F0240">
      <w:pPr>
        <w:spacing w:before="4" w:line="228" w:lineRule="auto"/>
        <w:ind w:left="11275" w:right="469"/>
        <w:jc w:val="center"/>
        <w:rPr>
          <w:b/>
          <w:sz w:val="36"/>
        </w:rPr>
      </w:pPr>
      <w:r>
        <w:rPr>
          <w:b/>
          <w:color w:val="9B1C03"/>
          <w:sz w:val="36"/>
        </w:rPr>
        <w:t>OLAN ÇOCUKLAR İÇİN AİLE VE ÖĞRETMENLERE ÖNERİLER</w:t>
      </w:r>
    </w:p>
    <w:p w:rsidR="00400D5C" w:rsidRDefault="00400D5C">
      <w:pPr>
        <w:pStyle w:val="GvdeMetni"/>
        <w:rPr>
          <w:b/>
          <w:sz w:val="20"/>
        </w:rPr>
      </w:pPr>
    </w:p>
    <w:p w:rsidR="00400D5C" w:rsidRDefault="00400D5C">
      <w:pPr>
        <w:pStyle w:val="GvdeMetni"/>
        <w:rPr>
          <w:b/>
          <w:sz w:val="20"/>
        </w:rPr>
      </w:pPr>
    </w:p>
    <w:p w:rsidR="00400D5C" w:rsidRDefault="00AA04ED">
      <w:pPr>
        <w:pStyle w:val="GvdeMetni"/>
        <w:rPr>
          <w:b/>
          <w:sz w:val="20"/>
        </w:rPr>
      </w:pPr>
      <w:r>
        <w:pict>
          <v:rect id="_x0000_s1038" style="position:absolute;margin-left:47.65pt;margin-top:350.25pt;width:200.65pt;height:10.7pt;z-index:-15727616;mso-wrap-distance-left:0;mso-wrap-distance-right:0;mso-position-horizontal-relative:page" fillcolor="#e38312" stroked="f">
            <w10:wrap type="topAndBottom" anchorx="page"/>
          </v:rect>
        </w:pict>
      </w:r>
    </w:p>
    <w:p w:rsidR="00400D5C" w:rsidRPr="00843849" w:rsidRDefault="00AA04ED" w:rsidP="00843849">
      <w:pPr>
        <w:pStyle w:val="GvdeMetni"/>
        <w:rPr>
          <w:b/>
          <w:sz w:val="20"/>
        </w:rPr>
        <w:sectPr w:rsidR="00400D5C" w:rsidRPr="00843849">
          <w:type w:val="continuous"/>
          <w:pgSz w:w="16840" w:h="11910" w:orient="landscape"/>
          <w:pgMar w:top="0" w:right="900" w:bottom="0" w:left="760" w:header="708" w:footer="708" w:gutter="0"/>
          <w:cols w:space="708"/>
        </w:sectPr>
      </w:pPr>
      <w:r>
        <w:pict>
          <v:shape id="_x0000_s1037" style="position:absolute;margin-left:578.3pt;margin-top:333.55pt;width:197.8pt;height:17.8pt;z-index:-15727104;mso-wrap-distance-left:0;mso-wrap-distance-right:0;mso-position-horizontal-relative:page" coordorigin="11877,288" coordsize="3956,356" o:spt="100" adj="0,,0" path="m13855,288r-1978,l11877,643r1978,l13855,288xm15833,288r-1978,l13855,643r1978,l15833,288xe" fillcolor="#e38312" stroked="f">
            <v:stroke joinstyle="round"/>
            <v:formulas/>
            <v:path arrowok="t" o:connecttype="segments"/>
            <w10:wrap type="topAndBottom" anchorx="page"/>
          </v:shape>
        </w:pict>
      </w:r>
      <w:r>
        <w:rPr>
          <w:noProof/>
          <w:lang w:eastAsia="tr-TR"/>
        </w:rPr>
        <w:pict>
          <v:shape id="Metin Kutusu 2" o:spid="_x0000_s1075" type="#_x0000_t202" style="position:absolute;margin-left:584.8pt;margin-top:183.8pt;width:204.85pt;height:131pt;z-index:487598592;visibility:visible;mso-wrap-distance-left:9pt;mso-wrap-distance-top:7.2pt;mso-wrap-distance-right:9pt;mso-wrap-distance-bottom:7.2pt;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" filled="f" stroked="f">
            <v:textbox style="mso-next-textbox:#Metin Kutusu 2">
              <w:txbxContent>
                <w:p w:rsidR="00843849" w:rsidRDefault="00843849" w:rsidP="00843849">
                  <w:pPr>
                    <w:pBdr>
                      <w:top w:val="single" w:sz="24" w:space="1" w:color="4F81BD" w:themeColor="accent1"/>
                      <w:bottom w:val="single" w:sz="24" w:space="8" w:color="4F81BD" w:themeColor="accent1"/>
                    </w:pBdr>
                    <w:jc w:val="center"/>
                    <w:rPr>
                      <w:noProof/>
                      <w:lang w:eastAsia="tr-TR"/>
                    </w:rPr>
                  </w:pPr>
                </w:p>
                <w:p w:rsidR="00843849" w:rsidRDefault="00DC154B" w:rsidP="00843849">
                  <w:pPr>
                    <w:pBdr>
                      <w:top w:val="single" w:sz="24" w:space="1" w:color="4F81BD" w:themeColor="accent1"/>
                      <w:bottom w:val="single" w:sz="24" w:space="8" w:color="4F81BD" w:themeColor="accent1"/>
                    </w:pBdr>
                    <w:jc w:val="center"/>
                    <w:rPr>
                      <w:i/>
                      <w:iCs/>
                      <w:color w:val="4F81BD" w:themeColor="accent1"/>
                      <w:sz w:val="24"/>
                    </w:rPr>
                  </w:pPr>
                  <w:r>
                    <w:rPr>
                      <w:noProof/>
                      <w:lang w:eastAsia="tr-TR"/>
                    </w:rPr>
                    <w:drawing>
                      <wp:inline distT="0" distB="0" distL="0" distR="0">
                        <wp:extent cx="1111055" cy="1103497"/>
                        <wp:effectExtent l="0" t="0" r="0" b="0"/>
                        <wp:docPr id="1" name="Resim 1" descr="IOSI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SI36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501" cy="1115859"/>
                                </a:xfrm>
                                <a:prstGeom prst="rect">
                                  <a:avLst/>
                                </a:prstGeom>
                                <a:noFill/>
                                <a:ln>
                                  <a:noFill/>
                                </a:ln>
                              </pic:spPr>
                            </pic:pic>
                          </a:graphicData>
                        </a:graphic>
                      </wp:inline>
                    </w:drawing>
                  </w:r>
                </w:p>
              </w:txbxContent>
            </v:textbox>
            <w10:wrap type="topAndBottom" anchorx="page"/>
          </v:shape>
        </w:pict>
      </w:r>
      <w:r>
        <w:rPr>
          <w:noProof/>
          <w:lang w:eastAsia="tr-TR"/>
        </w:rPr>
        <w:pict>
          <v:shape id="_x0000_s1076" type="#_x0000_t202" style="position:absolute;margin-left:304.1pt;margin-top:153.55pt;width:204.85pt;height:166.3pt;z-index:487599616;visibility:visible;mso-wrap-distance-left:9pt;mso-wrap-distance-top:7.2pt;mso-wrap-distance-right:9pt;mso-wrap-distance-bottom:7.2pt;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" filled="f" stroked="f">
            <v:textbox style="mso-next-textbox:#_x0000_s1076">
              <w:txbxContent>
                <w:p w:rsidR="003F0240" w:rsidRDefault="003F0240" w:rsidP="003F0240">
                  <w:pPr>
                    <w:pBdr>
                      <w:top w:val="single" w:sz="24" w:space="1" w:color="4F81BD" w:themeColor="accent1"/>
                      <w:bottom w:val="single" w:sz="24" w:space="8" w:color="4F81BD" w:themeColor="accent1"/>
                    </w:pBdr>
                    <w:jc w:val="center"/>
                    <w:rPr>
                      <w:noProof/>
                      <w:lang w:eastAsia="tr-TR"/>
                    </w:rPr>
                  </w:pPr>
                </w:p>
                <w:p w:rsidR="003F0240" w:rsidRPr="003F0240" w:rsidRDefault="003F0240" w:rsidP="003F0240">
                  <w:pPr>
                    <w:pBdr>
                      <w:top w:val="single" w:sz="24" w:space="1" w:color="4F81BD" w:themeColor="accent1"/>
                      <w:bottom w:val="single" w:sz="24" w:space="8" w:color="4F81BD" w:themeColor="accent1"/>
                    </w:pBdr>
                    <w:jc w:val="center"/>
                    <w:rPr>
                      <w:rFonts w:ascii="Arial" w:hAnsi="Arial" w:cs="Arial"/>
                      <w:b/>
                      <w:sz w:val="18"/>
                      <w:szCs w:val="18"/>
                      <w:shd w:val="clear" w:color="auto" w:fill="FFFFFF"/>
                    </w:rPr>
                  </w:pPr>
                  <w:r w:rsidRPr="003F0240">
                    <w:rPr>
                      <w:noProof/>
                      <w:position w:val="2"/>
                      <w:sz w:val="18"/>
                      <w:szCs w:val="18"/>
                      <w:lang w:eastAsia="tr-TR"/>
                    </w:rPr>
                    <w:drawing>
                      <wp:inline distT="0" distB="0" distL="0" distR="0" wp14:anchorId="3168A3A5" wp14:editId="165AB07C">
                        <wp:extent cx="147144" cy="243592"/>
                        <wp:effectExtent l="0" t="0" r="0" b="0"/>
                        <wp:docPr id="23" name="image4.png" descr="auto-finder-android-ikon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147144" cy="243592"/>
                                </a:xfrm>
                                <a:prstGeom prst="rect">
                                  <a:avLst/>
                                </a:prstGeom>
                              </pic:spPr>
                            </pic:pic>
                          </a:graphicData>
                        </a:graphic>
                      </wp:inline>
                    </w:drawing>
                  </w:r>
                  <w:r w:rsidRPr="003F0240">
                    <w:rPr>
                      <w:rFonts w:ascii="Arial" w:hAnsi="Arial" w:cs="Arial"/>
                      <w:b/>
                      <w:sz w:val="18"/>
                      <w:szCs w:val="18"/>
                      <w:shd w:val="clear" w:color="auto" w:fill="FFFFFF"/>
                    </w:rPr>
                    <w:t xml:space="preserve">  </w:t>
                  </w:r>
                  <w:r w:rsidR="00DC154B" w:rsidRPr="00DC154B">
                    <w:rPr>
                      <w:rFonts w:ascii="Arial" w:hAnsi="Arial" w:cs="Arial"/>
                      <w:sz w:val="21"/>
                      <w:szCs w:val="21"/>
                      <w:shd w:val="clear" w:color="auto" w:fill="FFFFFF"/>
                    </w:rPr>
                    <w:t>Yeni Mahalle Pınar Sokak No4 Kiraz/İZMİR</w:t>
                  </w:r>
                </w:p>
                <w:p w:rsidR="003F0240" w:rsidRPr="003F0240" w:rsidRDefault="003F0240" w:rsidP="003F0240">
                  <w:pPr>
                    <w:pBdr>
                      <w:top w:val="single" w:sz="24" w:space="1" w:color="4F81BD" w:themeColor="accent1"/>
                      <w:bottom w:val="single" w:sz="24" w:space="8" w:color="4F81BD" w:themeColor="accent1"/>
                    </w:pBdr>
                    <w:jc w:val="center"/>
                    <w:rPr>
                      <w:rFonts w:ascii="Arial" w:hAnsi="Arial" w:cs="Arial"/>
                      <w:b/>
                      <w:sz w:val="18"/>
                      <w:szCs w:val="18"/>
                      <w:shd w:val="clear" w:color="auto" w:fill="FFFFFF"/>
                    </w:rPr>
                  </w:pPr>
                </w:p>
                <w:p w:rsidR="003F0240" w:rsidRPr="003F0240" w:rsidRDefault="003F0240" w:rsidP="003F0240">
                  <w:pPr>
                    <w:pBdr>
                      <w:top w:val="single" w:sz="24" w:space="1" w:color="4F81BD" w:themeColor="accent1"/>
                      <w:bottom w:val="single" w:sz="24" w:space="8" w:color="4F81BD" w:themeColor="accent1"/>
                    </w:pBdr>
                    <w:jc w:val="center"/>
                    <w:rPr>
                      <w:b/>
                      <w:sz w:val="18"/>
                      <w:szCs w:val="18"/>
                    </w:rPr>
                  </w:pPr>
                  <w:r w:rsidRPr="003F0240">
                    <w:rPr>
                      <w:b/>
                      <w:sz w:val="18"/>
                      <w:szCs w:val="18"/>
                    </w:rPr>
                    <w:t xml:space="preserve"> </w:t>
                  </w:r>
                  <w:r w:rsidRPr="003F0240">
                    <w:rPr>
                      <w:noProof/>
                      <w:color w:val="252525"/>
                      <w:spacing w:val="-1"/>
                      <w:sz w:val="18"/>
                      <w:szCs w:val="18"/>
                      <w:lang w:eastAsia="tr-TR"/>
                    </w:rPr>
                    <w:drawing>
                      <wp:inline distT="0" distB="0" distL="0" distR="0" wp14:anchorId="4E830989" wp14:editId="1411B3E0">
                        <wp:extent cx="366888" cy="342900"/>
                        <wp:effectExtent l="0" t="0" r="0" b="0"/>
                        <wp:docPr id="11" name="image8.jpeg" descr="ally-media-group-hom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9" cstate="print"/>
                                <a:stretch>
                                  <a:fillRect/>
                                </a:stretch>
                              </pic:blipFill>
                              <pic:spPr>
                                <a:xfrm>
                                  <a:off x="0" y="0"/>
                                  <a:ext cx="366888" cy="342900"/>
                                </a:xfrm>
                                <a:prstGeom prst="rect">
                                  <a:avLst/>
                                </a:prstGeom>
                              </pic:spPr>
                            </pic:pic>
                          </a:graphicData>
                        </a:graphic>
                      </wp:inline>
                    </w:drawing>
                  </w:r>
                  <w:hyperlink r:id="rId10" w:history="1">
                    <w:r w:rsidR="00DC154B" w:rsidRPr="0080430A">
                      <w:rPr>
                        <w:rStyle w:val="Kpr"/>
                        <w:rFonts w:ascii="Arial" w:hAnsi="Arial" w:cs="Arial"/>
                        <w:b/>
                        <w:sz w:val="18"/>
                        <w:szCs w:val="18"/>
                        <w:shd w:val="clear" w:color="auto" w:fill="FFFFFF"/>
                      </w:rPr>
                      <w:t>http://kirazanaokulu.meb.k12.tr</w:t>
                    </w:r>
                  </w:hyperlink>
                </w:p>
                <w:p w:rsidR="003F0240" w:rsidRPr="003F0240" w:rsidRDefault="003F0240" w:rsidP="003F0240">
                  <w:pPr>
                    <w:pBdr>
                      <w:top w:val="single" w:sz="24" w:space="1" w:color="4F81BD" w:themeColor="accent1"/>
                      <w:bottom w:val="single" w:sz="24" w:space="8" w:color="4F81BD" w:themeColor="accent1"/>
                    </w:pBdr>
                    <w:jc w:val="center"/>
                    <w:rPr>
                      <w:b/>
                    </w:rPr>
                  </w:pPr>
                </w:p>
                <w:p w:rsidR="003F0240" w:rsidRPr="00DC154B" w:rsidRDefault="003F0240" w:rsidP="003F0240">
                  <w:pPr>
                    <w:pBdr>
                      <w:top w:val="single" w:sz="24" w:space="1" w:color="4F81BD" w:themeColor="accent1"/>
                      <w:bottom w:val="single" w:sz="24" w:space="8" w:color="4F81BD" w:themeColor="accent1"/>
                    </w:pBdr>
                    <w:jc w:val="center"/>
                    <w:rPr>
                      <w:rFonts w:ascii="Arial" w:hAnsi="Arial" w:cs="Arial"/>
                      <w:b/>
                      <w:sz w:val="18"/>
                      <w:szCs w:val="18"/>
                      <w:shd w:val="clear" w:color="auto" w:fill="FFFFFF"/>
                    </w:rPr>
                  </w:pPr>
                  <w:r w:rsidRPr="003F0240">
                    <w:rPr>
                      <w:noProof/>
                      <w:sz w:val="18"/>
                      <w:szCs w:val="18"/>
                      <w:lang w:eastAsia="tr-TR"/>
                    </w:rPr>
                    <w:drawing>
                      <wp:inline distT="0" distB="0" distL="0" distR="0" wp14:anchorId="6660678B" wp14:editId="6104C5EA">
                        <wp:extent cx="263525" cy="247650"/>
                        <wp:effectExtent l="0" t="0" r="3175" b="0"/>
                        <wp:docPr id="22"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25" cy="247650"/>
                                </a:xfrm>
                                <a:prstGeom prst="rect">
                                  <a:avLst/>
                                </a:prstGeom>
                                <a:noFill/>
                                <a:ln>
                                  <a:noFill/>
                                </a:ln>
                              </pic:spPr>
                            </pic:pic>
                          </a:graphicData>
                        </a:graphic>
                      </wp:inline>
                    </w:drawing>
                  </w:r>
                  <w:r w:rsidRPr="003F0240">
                    <w:rPr>
                      <w:rFonts w:ascii="Arial" w:hAnsi="Arial" w:cs="Arial"/>
                      <w:b/>
                      <w:sz w:val="18"/>
                      <w:szCs w:val="18"/>
                      <w:shd w:val="clear" w:color="auto" w:fill="FFFFFF"/>
                    </w:rPr>
                    <w:t xml:space="preserve">  </w:t>
                  </w:r>
                  <w:r w:rsidRPr="00DC154B">
                    <w:rPr>
                      <w:rFonts w:ascii="Arial" w:hAnsi="Arial" w:cs="Arial"/>
                      <w:b/>
                      <w:sz w:val="18"/>
                      <w:szCs w:val="18"/>
                      <w:shd w:val="clear" w:color="auto" w:fill="FFFFFF"/>
                    </w:rPr>
                    <w:t xml:space="preserve">  </w:t>
                  </w:r>
                  <w:r w:rsidR="00DC154B" w:rsidRPr="00DC154B">
                    <w:rPr>
                      <w:rFonts w:ascii="Arial" w:hAnsi="Arial" w:cs="Arial"/>
                      <w:sz w:val="21"/>
                      <w:szCs w:val="21"/>
                      <w:shd w:val="clear" w:color="auto" w:fill="FFFFFF"/>
                    </w:rPr>
                    <w:t>(232) 5725121</w:t>
                  </w:r>
                </w:p>
                <w:p w:rsidR="003F0240" w:rsidRPr="003F0240" w:rsidRDefault="003F0240" w:rsidP="003F0240">
                  <w:pPr>
                    <w:pBdr>
                      <w:top w:val="single" w:sz="24" w:space="1" w:color="4F81BD" w:themeColor="accent1"/>
                      <w:bottom w:val="single" w:sz="24" w:space="8" w:color="4F81BD" w:themeColor="accent1"/>
                    </w:pBdr>
                    <w:jc w:val="center"/>
                    <w:rPr>
                      <w:rFonts w:ascii="Arial" w:hAnsi="Arial" w:cs="Arial"/>
                      <w:b/>
                      <w:sz w:val="18"/>
                      <w:szCs w:val="18"/>
                      <w:shd w:val="clear" w:color="auto" w:fill="FFFFFF"/>
                    </w:rPr>
                  </w:pPr>
                </w:p>
                <w:p w:rsidR="003F0240" w:rsidRPr="003F0240" w:rsidRDefault="003F0240" w:rsidP="003F0240">
                  <w:pPr>
                    <w:pBdr>
                      <w:top w:val="single" w:sz="24" w:space="1" w:color="4F81BD" w:themeColor="accent1"/>
                      <w:bottom w:val="single" w:sz="24" w:space="8" w:color="4F81BD" w:themeColor="accent1"/>
                    </w:pBdr>
                    <w:jc w:val="center"/>
                    <w:rPr>
                      <w:b/>
                      <w:i/>
                      <w:iCs/>
                      <w:sz w:val="18"/>
                      <w:szCs w:val="18"/>
                    </w:rPr>
                  </w:pPr>
                  <w:r w:rsidRPr="003F0240">
                    <w:rPr>
                      <w:noProof/>
                      <w:position w:val="2"/>
                      <w:sz w:val="18"/>
                      <w:szCs w:val="18"/>
                      <w:lang w:eastAsia="tr-TR"/>
                    </w:rPr>
                    <w:drawing>
                      <wp:inline distT="0" distB="0" distL="0" distR="0" wp14:anchorId="6F06D089" wp14:editId="737B005E">
                        <wp:extent cx="231002" cy="221243"/>
                        <wp:effectExtent l="0" t="0" r="0" b="0"/>
                        <wp:docPr id="15" name="image10.png" descr="Instag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2" cstate="print"/>
                                <a:stretch>
                                  <a:fillRect/>
                                </a:stretch>
                              </pic:blipFill>
                              <pic:spPr>
                                <a:xfrm>
                                  <a:off x="0" y="0"/>
                                  <a:ext cx="235925" cy="225958"/>
                                </a:xfrm>
                                <a:prstGeom prst="rect">
                                  <a:avLst/>
                                </a:prstGeom>
                              </pic:spPr>
                            </pic:pic>
                          </a:graphicData>
                        </a:graphic>
                      </wp:inline>
                    </w:drawing>
                  </w:r>
                  <w:r>
                    <w:rPr>
                      <w:rFonts w:ascii="Arial" w:hAnsi="Arial" w:cs="Arial"/>
                      <w:b/>
                      <w:sz w:val="18"/>
                      <w:szCs w:val="18"/>
                      <w:shd w:val="clear" w:color="auto" w:fill="FFFFFF"/>
                    </w:rPr>
                    <w:t xml:space="preserve">       </w:t>
                  </w:r>
                  <w:proofErr w:type="spellStart"/>
                  <w:r w:rsidR="00DC154B">
                    <w:rPr>
                      <w:rFonts w:ascii="Arial" w:hAnsi="Arial" w:cs="Arial"/>
                      <w:b/>
                      <w:sz w:val="18"/>
                      <w:szCs w:val="18"/>
                      <w:shd w:val="clear" w:color="auto" w:fill="FFFFFF"/>
                    </w:rPr>
                    <w:t>kirazana</w:t>
                  </w:r>
                  <w:r w:rsidRPr="003F0240">
                    <w:rPr>
                      <w:rFonts w:ascii="Arial" w:hAnsi="Arial" w:cs="Arial"/>
                      <w:b/>
                      <w:sz w:val="18"/>
                      <w:szCs w:val="18"/>
                      <w:shd w:val="clear" w:color="auto" w:fill="FFFFFF"/>
                    </w:rPr>
                    <w:t>okulu</w:t>
                  </w:r>
                  <w:proofErr w:type="spellEnd"/>
                </w:p>
              </w:txbxContent>
            </v:textbox>
            <w10:wrap type="topAndBottom" anchorx="page"/>
          </v:shape>
        </w:pict>
      </w:r>
      <w:r>
        <w:pict>
          <v:group id="_x0000_s1039" style="position:absolute;margin-left:598.7pt;margin-top:9.5pt;width:197.1pt;height:146.45pt;z-index:-15728640;mso-wrap-distance-left:0;mso-wrap-distance-right:0;mso-position-horizontal-relative:page" coordorigin="11944,271" coordsize="3942,2929">
            <v:shape id="_x0000_s1041" type="#_x0000_t75" style="position:absolute;left:11974;top:300;width:3881;height:2868">
              <v:imagedata r:id="rId13" o:title=""/>
            </v:shape>
            <v:shape id="_x0000_s1040" style="position:absolute;left:11959;top:285;width:3912;height:2899" coordorigin="11959,286" coordsize="3912,2899" path="m13915,286r100,1l14114,293r194,22l14495,350r180,49l14845,460r161,72l15157,615r139,94l15422,811r113,112l15586,982r47,60l15677,1105r39,64l15751,1235r31,68l15808,1371r22,71l15847,1513r13,73l15868,1660r2,75l15868,1810r-8,74l15847,1956r-17,72l15808,2098r-26,69l15751,2235r-35,66l15677,2365r-44,62l15586,2488r-51,59l15422,2658r-126,103l15157,2854r-151,83l14845,3010r-170,61l14495,3119r-187,35l14114,3176r-99,6l13915,3184r-101,-2l13715,3176r-194,-22l13334,3119r-179,-48l12984,3010r-161,-73l12672,2854r-138,-93l12407,2658r-112,-111l12244,2488r-48,-61l12153,2364r-40,-63l12078,2235r-30,-68l12021,2098r-22,-70l11982,1956r-13,-73l11962,1810r-3,-75l11962,1660r7,-74l11982,1514r17,-72l12021,1372r27,-69l12079,1235r34,-66l12153,1105r43,-63l12244,982r51,-59l12407,811r127,-102l12672,615r151,-83l12984,460r171,-61l13334,350r187,-35l13715,293r99,-6l13915,286xe" filled="f" strokecolor="#404040" strokeweight="1.5pt">
              <v:path arrowok="t"/>
            </v:shape>
            <w10:wrap type="topAndBottom" anchorx="page"/>
          </v:group>
        </w:pict>
      </w:r>
      <w:r>
        <w:rPr>
          <w:noProof/>
        </w:rPr>
        <w:pict>
          <v:shape id="Text Box 15" o:spid="_x0000_s1061" type="#_x0000_t202" style="position:absolute;margin-left:252.85pt;margin-top:36.5pt;width:253.5pt;height:79.2pt;z-index:48759347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" filled="f">
            <v:textbox style="mso-next-textbox:#Text Box 15" inset="0,0,0,0">
              <w:txbxContent>
                <w:p w:rsidR="007176F5" w:rsidRDefault="007176F5" w:rsidP="007176F5">
                  <w:pPr>
                    <w:spacing w:before="67"/>
                    <w:ind w:left="1494"/>
                    <w:rPr>
                      <w:rFonts w:ascii="Arial" w:hAnsi="Arial"/>
                    </w:rPr>
                  </w:pPr>
                  <w:r>
                    <w:rPr>
                      <w:rFonts w:ascii="Arial" w:hAnsi="Arial"/>
                      <w:color w:val="6F2F9F"/>
                      <w:w w:val="95"/>
                    </w:rPr>
                    <w:t>ALO REHBERLİK HATTI</w:t>
                  </w:r>
                </w:p>
                <w:p w:rsidR="007176F5" w:rsidRDefault="007176F5" w:rsidP="007176F5">
                  <w:pPr>
                    <w:spacing w:before="9"/>
                    <w:rPr>
                      <w:rFonts w:ascii="Arial"/>
                      <w:sz w:val="19"/>
                    </w:rPr>
                  </w:pPr>
                </w:p>
                <w:p w:rsidR="007176F5" w:rsidRDefault="007176F5" w:rsidP="007176F5">
                  <w:pPr>
                    <w:spacing w:line="276" w:lineRule="auto"/>
                    <w:ind w:left="143" w:right="137"/>
                    <w:jc w:val="both"/>
                    <w:rPr>
                      <w:sz w:val="16"/>
                    </w:rPr>
                  </w:pPr>
                  <w:r>
                    <w:rPr>
                      <w:color w:val="252525"/>
                      <w:sz w:val="16"/>
                    </w:rPr>
                    <w:t xml:space="preserve">Bedensel yetersizlik ve diğer tüm engel türleri ile ilgili </w:t>
                  </w:r>
                  <w:proofErr w:type="gramStart"/>
                  <w:r>
                    <w:rPr>
                      <w:color w:val="252525"/>
                      <w:sz w:val="16"/>
                    </w:rPr>
                    <w:t>sorularınız   ve</w:t>
                  </w:r>
                  <w:proofErr w:type="gramEnd"/>
                  <w:r>
                    <w:rPr>
                      <w:color w:val="252525"/>
                      <w:sz w:val="16"/>
                    </w:rPr>
                    <w:t xml:space="preserve">   ayrıntılı    bilgi    edinmeniz    için;    </w:t>
                  </w:r>
                  <w:r w:rsidR="00AA04ED">
                    <w:rPr>
                      <w:b/>
                      <w:color w:val="252525"/>
                      <w:sz w:val="16"/>
                    </w:rPr>
                    <w:t>Kiraz Anaokulu</w:t>
                  </w:r>
                  <w:bookmarkStart w:id="0" w:name="_GoBack"/>
                  <w:bookmarkEnd w:id="0"/>
                  <w:r>
                    <w:rPr>
                      <w:b/>
                      <w:color w:val="252525"/>
                      <w:sz w:val="16"/>
                    </w:rPr>
                    <w:t xml:space="preserve"> Rehberlik Servisine Ulaşabilirsiniz </w:t>
                  </w:r>
                </w:p>
              </w:txbxContent>
            </v:textbox>
          </v:shape>
        </w:pict>
      </w:r>
    </w:p>
    <w:p w:rsidR="00400D5C" w:rsidRDefault="00400D5C">
      <w:pPr>
        <w:pStyle w:val="GvdeMetni"/>
        <w:rPr>
          <w:b/>
          <w:sz w:val="20"/>
        </w:rPr>
      </w:pPr>
    </w:p>
    <w:p w:rsidR="00400D5C" w:rsidRDefault="00400D5C">
      <w:pPr>
        <w:rPr>
          <w:sz w:val="20"/>
        </w:rPr>
        <w:sectPr w:rsidR="00400D5C">
          <w:pgSz w:w="16840" w:h="11910" w:orient="landscape"/>
          <w:pgMar w:top="1100" w:right="900" w:bottom="280" w:left="760" w:header="708" w:footer="708" w:gutter="0"/>
          <w:cols w:space="708"/>
        </w:sectPr>
      </w:pPr>
    </w:p>
    <w:p w:rsidR="00400D5C" w:rsidRDefault="00AA04ED">
      <w:pPr>
        <w:pStyle w:val="Balk2"/>
        <w:spacing w:before="248"/>
        <w:jc w:val="both"/>
      </w:pPr>
      <w:r>
        <w:lastRenderedPageBreak/>
        <w:pict>
          <v:group id="_x0000_s1026" style="position:absolute;left:0;text-align:left;margin-left:29.85pt;margin-top:0;width:764.7pt;height:595.35pt;z-index:-15818240;mso-position-horizontal-relative:page;mso-position-vertical-relative:page" coordorigin="597" coordsize="15294,11907">
            <v:shape id="_x0000_s1036" style="position:absolute;left:5691;top:930;width:10;height:10977" coordorigin="5691,930" coordsize="10,10977" o:spt="100" adj="0,,0" path="m5701,11165r-10,l5691,11906r10,l5701,11165xm5701,930r-10,l5691,10949r10,l5701,930xe" fillcolor="#d9d9d9" stroked="f">
              <v:stroke joinstyle="round"/>
              <v:formulas/>
              <v:path arrowok="t" o:connecttype="segments"/>
            </v:shape>
            <v:shape id="_x0000_s1035" style="position:absolute;left:720;top:10948;width:10067;height:216" coordorigin="720,10949" coordsize="10067,216" o:spt="100" adj="0,,0" path="m5823,10949r-5103,l720,11165r5103,l5823,10949xm10787,10949r-4964,l5823,11165r4964,l10787,10949xe" fillcolor="#e38312" stroked="f">
              <v:stroke joinstyle="round"/>
              <v:formulas/>
              <v:path arrowok="t" o:connecttype="segments"/>
            </v:shape>
            <v:shape id="_x0000_s1034" style="position:absolute;left:11012;top:930;width:10;height:10977" coordorigin="11012,930" coordsize="10,10977" o:spt="100" adj="0,,0" path="m11022,11165r-10,l11012,11906r10,l11022,11165xm11022,930r-10,l11012,10949r10,l11022,930xe" fillcolor="#d9d9d9" stroked="f">
              <v:stroke joinstyle="round"/>
              <v:formulas/>
              <v:path arrowok="t" o:connecttype="segments"/>
            </v:shape>
            <v:shape id="_x0000_s1033" style="position:absolute;left:10787;top:10948;width:5104;height:216" coordorigin="10787,10949" coordsize="5104,216" path="m15890,10949r-4798,l10787,10949r,216l11092,11165r4798,l15890,10949xe" fillcolor="#e38312" stroked="f">
              <v:path arrowok="t"/>
            </v:shape>
            <v:shape id="_x0000_s1032" type="#_x0000_t75" style="position:absolute;left:6555;top:6884;width:2886;height:3774">
              <v:imagedata r:id="rId14" o:title=""/>
            </v:shape>
            <v:shape id="_x0000_s1031" type="#_x0000_t75" style="position:absolute;left:11610;top:8783;width:3856;height:1665">
              <v:imagedata r:id="rId15" o:title=""/>
            </v:shape>
            <v:shape id="_x0000_s1030" type="#_x0000_t75" style="position:absolute;left:597;top:3254;width:5103;height:1990">
              <v:imagedata r:id="rId16" o:title=""/>
            </v:shape>
            <v:shape id="_x0000_s1029" style="position:absolute;left:5691;width:5331;height:720" coordorigin="5691" coordsize="5331,720" o:spt="100" adj="0,,0" path="m5701,r-10,l5691,720r10,l5701,xm11022,r-10,l11012,720r10,l11022,xe" fillcolor="#d9d9d9" stroked="f">
              <v:stroke joinstyle="round"/>
              <v:formulas/>
              <v:path arrowok="t" o:connecttype="segments"/>
            </v:shape>
            <v:rect id="_x0000_s1028" style="position:absolute;left:720;top:720;width:15060;height:210" fillcolor="#e38312" stroked="f"/>
            <v:rect id="_x0000_s1027" style="position:absolute;left:720;top:720;width:15060;height:210" filled="f" strokecolor="#e38312" strokeweight="1pt"/>
            <w10:wrap anchorx="page" anchory="page"/>
          </v:group>
        </w:pict>
      </w:r>
      <w:r w:rsidR="003F0240">
        <w:rPr>
          <w:color w:val="FF0000"/>
        </w:rPr>
        <w:t>BEDENSEL YETERSİZLİK NEDİR?</w:t>
      </w:r>
    </w:p>
    <w:p w:rsidR="00400D5C" w:rsidRDefault="003F0240">
      <w:pPr>
        <w:pStyle w:val="GvdeMetni"/>
        <w:spacing w:before="208"/>
        <w:ind w:left="101" w:right="40"/>
        <w:jc w:val="both"/>
      </w:pPr>
      <w:r>
        <w:rPr>
          <w:b/>
        </w:rPr>
        <w:t>Bedensel yetersizlik</w:t>
      </w:r>
      <w:r>
        <w:t>; doğum öncesi, doğum anı ya da doğum sonrası bir nedene bağlı olarak oluşan ve bütün düzeltme işlemlerine rağmen iskelet (kemik), kas ve sinir sisteminde meydana gelen bozukluklar olarak tanımlanmaktadır.</w:t>
      </w:r>
    </w:p>
    <w:p w:rsidR="00400D5C" w:rsidRDefault="00400D5C">
      <w:pPr>
        <w:pStyle w:val="GvdeMetni"/>
        <w:rPr>
          <w:sz w:val="20"/>
        </w:rPr>
      </w:pPr>
    </w:p>
    <w:p w:rsidR="00400D5C" w:rsidRDefault="00400D5C">
      <w:pPr>
        <w:pStyle w:val="GvdeMetni"/>
        <w:rPr>
          <w:sz w:val="20"/>
        </w:rPr>
      </w:pPr>
    </w:p>
    <w:p w:rsidR="00400D5C" w:rsidRDefault="00400D5C">
      <w:pPr>
        <w:pStyle w:val="GvdeMetni"/>
        <w:rPr>
          <w:sz w:val="20"/>
        </w:rPr>
      </w:pPr>
    </w:p>
    <w:p w:rsidR="00400D5C" w:rsidRDefault="00400D5C">
      <w:pPr>
        <w:pStyle w:val="GvdeMetni"/>
        <w:rPr>
          <w:sz w:val="20"/>
        </w:rPr>
      </w:pPr>
    </w:p>
    <w:p w:rsidR="00400D5C" w:rsidRDefault="00400D5C">
      <w:pPr>
        <w:pStyle w:val="GvdeMetni"/>
        <w:rPr>
          <w:sz w:val="20"/>
        </w:rPr>
      </w:pPr>
    </w:p>
    <w:p w:rsidR="00400D5C" w:rsidRDefault="00400D5C">
      <w:pPr>
        <w:pStyle w:val="GvdeMetni"/>
        <w:rPr>
          <w:sz w:val="20"/>
        </w:rPr>
      </w:pPr>
    </w:p>
    <w:p w:rsidR="00400D5C" w:rsidRDefault="00400D5C">
      <w:pPr>
        <w:pStyle w:val="GvdeMetni"/>
        <w:rPr>
          <w:sz w:val="20"/>
        </w:rPr>
      </w:pPr>
    </w:p>
    <w:p w:rsidR="00400D5C" w:rsidRDefault="00400D5C">
      <w:pPr>
        <w:pStyle w:val="GvdeMetni"/>
        <w:rPr>
          <w:sz w:val="20"/>
        </w:rPr>
      </w:pPr>
    </w:p>
    <w:p w:rsidR="00400D5C" w:rsidRDefault="00400D5C">
      <w:pPr>
        <w:pStyle w:val="GvdeMetni"/>
        <w:rPr>
          <w:sz w:val="20"/>
        </w:rPr>
      </w:pPr>
    </w:p>
    <w:p w:rsidR="00400D5C" w:rsidRDefault="00400D5C">
      <w:pPr>
        <w:pStyle w:val="GvdeMetni"/>
        <w:rPr>
          <w:sz w:val="28"/>
        </w:rPr>
      </w:pPr>
    </w:p>
    <w:p w:rsidR="00400D5C" w:rsidRDefault="003F0240">
      <w:pPr>
        <w:spacing w:before="1"/>
        <w:ind w:left="101"/>
        <w:jc w:val="both"/>
        <w:rPr>
          <w:b/>
          <w:sz w:val="16"/>
        </w:rPr>
      </w:pPr>
      <w:r>
        <w:rPr>
          <w:b/>
          <w:sz w:val="16"/>
        </w:rPr>
        <w:t>Bedensel yetersizliği olan bireylerin özellikleri:</w:t>
      </w:r>
    </w:p>
    <w:p w:rsidR="00400D5C" w:rsidRDefault="00400D5C">
      <w:pPr>
        <w:pStyle w:val="GvdeMetni"/>
        <w:spacing w:before="11"/>
        <w:rPr>
          <w:b/>
          <w:sz w:val="15"/>
        </w:rPr>
      </w:pPr>
    </w:p>
    <w:p w:rsidR="00400D5C" w:rsidRDefault="003F0240">
      <w:pPr>
        <w:pStyle w:val="GvdeMetni"/>
        <w:spacing w:before="1"/>
        <w:ind w:left="101" w:right="41"/>
        <w:jc w:val="both"/>
      </w:pPr>
      <w:r>
        <w:t>-Bağımsız hareket edebilme becerileri, devimsel koordinasyonları sınırlıdır.</w:t>
      </w:r>
    </w:p>
    <w:p w:rsidR="00400D5C" w:rsidRDefault="00400D5C">
      <w:pPr>
        <w:pStyle w:val="GvdeMetni"/>
        <w:spacing w:before="11"/>
        <w:rPr>
          <w:sz w:val="15"/>
        </w:rPr>
      </w:pPr>
    </w:p>
    <w:p w:rsidR="00400D5C" w:rsidRDefault="003F0240">
      <w:pPr>
        <w:pStyle w:val="GvdeMetni"/>
        <w:spacing w:before="1"/>
        <w:ind w:left="101" w:right="41"/>
        <w:jc w:val="both"/>
      </w:pPr>
      <w:r>
        <w:t xml:space="preserve">-Hareketten çekinir, pasif kalmayı tercih ederler. Sıklıkla yorgunluktan </w:t>
      </w:r>
      <w:proofErr w:type="gramStart"/>
      <w:r>
        <w:t>şikayet</w:t>
      </w:r>
      <w:proofErr w:type="gramEnd"/>
      <w:r>
        <w:t xml:space="preserve"> ederler.</w:t>
      </w:r>
    </w:p>
    <w:p w:rsidR="00400D5C" w:rsidRDefault="00400D5C">
      <w:pPr>
        <w:pStyle w:val="GvdeMetni"/>
        <w:spacing w:before="11"/>
        <w:rPr>
          <w:sz w:val="15"/>
        </w:rPr>
      </w:pPr>
    </w:p>
    <w:p w:rsidR="00400D5C" w:rsidRDefault="003F0240">
      <w:pPr>
        <w:pStyle w:val="GvdeMetni"/>
        <w:spacing w:before="1"/>
        <w:ind w:left="101" w:right="39"/>
        <w:jc w:val="both"/>
      </w:pPr>
      <w:r>
        <w:t>-</w:t>
      </w:r>
      <w:r>
        <w:rPr>
          <w:color w:val="252525"/>
        </w:rPr>
        <w:t>Yetersizlikten etkilenme düzeylerine göre uyum, konuşma ve öğrenme güçlükleri de</w:t>
      </w:r>
      <w:r>
        <w:rPr>
          <w:color w:val="252525"/>
          <w:spacing w:val="-5"/>
        </w:rPr>
        <w:t xml:space="preserve"> </w:t>
      </w:r>
      <w:r>
        <w:rPr>
          <w:color w:val="252525"/>
          <w:spacing w:val="-3"/>
        </w:rPr>
        <w:t>görülebilir.</w:t>
      </w:r>
    </w:p>
    <w:p w:rsidR="00400D5C" w:rsidRDefault="00400D5C">
      <w:pPr>
        <w:pStyle w:val="GvdeMetni"/>
      </w:pPr>
    </w:p>
    <w:p w:rsidR="00400D5C" w:rsidRDefault="003F0240">
      <w:pPr>
        <w:pStyle w:val="GvdeMetni"/>
        <w:ind w:left="101" w:right="38"/>
        <w:jc w:val="both"/>
      </w:pPr>
      <w:r>
        <w:rPr>
          <w:color w:val="252525"/>
        </w:rPr>
        <w:t xml:space="preserve">-Düşük benlik algısı </w:t>
      </w:r>
      <w:r>
        <w:rPr>
          <w:color w:val="252525"/>
          <w:spacing w:val="-3"/>
        </w:rPr>
        <w:t xml:space="preserve">görülebilir. </w:t>
      </w:r>
      <w:r>
        <w:rPr>
          <w:color w:val="252525"/>
        </w:rPr>
        <w:t xml:space="preserve">Çocukların gelişimlerini ve dolayısıyla özelliklerini etkileyen pek çok faktör söz </w:t>
      </w:r>
      <w:r>
        <w:rPr>
          <w:color w:val="252525"/>
          <w:spacing w:val="-3"/>
        </w:rPr>
        <w:t xml:space="preserve">konusudur. </w:t>
      </w:r>
      <w:r>
        <w:rPr>
          <w:color w:val="252525"/>
        </w:rPr>
        <w:t xml:space="preserve">Çocukta ortopedik ya da sağlık yetersizliği olması durumunda çocuğun gelişimini etkileyen faktörlerin sayısı ve niteliği artmakta ve </w:t>
      </w:r>
      <w:r>
        <w:rPr>
          <w:color w:val="252525"/>
          <w:spacing w:val="-3"/>
        </w:rPr>
        <w:t xml:space="preserve">değişmektedir. </w:t>
      </w:r>
      <w:r>
        <w:rPr>
          <w:color w:val="252525"/>
        </w:rPr>
        <w:t>Yetersizliğin neden olduğu durumların yanı sıra ailenin eğitim düzeyi, sosyoekonomik durumu, kardeş sayısı, bulundukları çevre gibi etkenler çocuğun gelişiminde büyük rol</w:t>
      </w:r>
      <w:r>
        <w:rPr>
          <w:color w:val="252525"/>
          <w:spacing w:val="-3"/>
        </w:rPr>
        <w:t xml:space="preserve"> oynamaktadır.</w:t>
      </w:r>
    </w:p>
    <w:p w:rsidR="00400D5C" w:rsidRDefault="00400D5C">
      <w:pPr>
        <w:pStyle w:val="GvdeMetni"/>
        <w:spacing w:before="2"/>
      </w:pPr>
    </w:p>
    <w:p w:rsidR="00400D5C" w:rsidRDefault="003F0240">
      <w:pPr>
        <w:pStyle w:val="GvdeMetni"/>
        <w:ind w:left="101" w:right="39"/>
        <w:jc w:val="both"/>
      </w:pPr>
      <w:r>
        <w:rPr>
          <w:color w:val="252525"/>
        </w:rPr>
        <w:t>-Bedensel yetersizliği olanların zaman zaman uyum problemleri olduğu bir gerçektir. Ancak bu problemleri bedensel yetersizlikten kaynaklanmaktan çok bedensel yetersizliği olanların toplum tarafından nasıl algılandığı, toplumun onlara yönelik tutum ve davranışlarından kaynaklanmaktadır.</w:t>
      </w:r>
    </w:p>
    <w:p w:rsidR="00400D5C" w:rsidRDefault="003F0240">
      <w:pPr>
        <w:pStyle w:val="GvdeMetni"/>
        <w:spacing w:before="9"/>
        <w:rPr>
          <w:sz w:val="20"/>
        </w:rPr>
      </w:pPr>
      <w:r>
        <w:br w:type="column"/>
      </w:r>
    </w:p>
    <w:p w:rsidR="00400D5C" w:rsidRDefault="003F0240">
      <w:pPr>
        <w:pStyle w:val="Balk2"/>
        <w:ind w:left="485"/>
      </w:pPr>
      <w:r>
        <w:rPr>
          <w:color w:val="63402F"/>
        </w:rPr>
        <w:t>AİLELERE ÖNERİLER</w:t>
      </w:r>
    </w:p>
    <w:p w:rsidR="00400D5C" w:rsidRDefault="00400D5C">
      <w:pPr>
        <w:pStyle w:val="GvdeMetni"/>
        <w:spacing w:before="6"/>
        <w:rPr>
          <w:b/>
          <w:sz w:val="24"/>
        </w:rPr>
      </w:pPr>
    </w:p>
    <w:p w:rsidR="00400D5C" w:rsidRDefault="003F0240">
      <w:pPr>
        <w:pStyle w:val="ListeParagraf"/>
        <w:numPr>
          <w:ilvl w:val="0"/>
          <w:numId w:val="1"/>
        </w:numPr>
        <w:tabs>
          <w:tab w:val="left" w:pos="679"/>
          <w:tab w:val="left" w:pos="680"/>
        </w:tabs>
        <w:spacing w:line="252" w:lineRule="auto"/>
        <w:ind w:right="40" w:firstLine="0"/>
        <w:jc w:val="both"/>
        <w:rPr>
          <w:rFonts w:ascii="Wingdings" w:hAnsi="Wingdings"/>
          <w:sz w:val="16"/>
        </w:rPr>
      </w:pPr>
      <w:r>
        <w:rPr>
          <w:sz w:val="16"/>
        </w:rPr>
        <w:t xml:space="preserve">Doğru tanının zamanında konması, gerekenlerin geç kalınmadan yapılması, çocuğun durumunun izin verdiği en üst düzeye ulaşması için ön şarttır. Dolayısıyla eğitim ve </w:t>
      </w:r>
      <w:proofErr w:type="gramStart"/>
      <w:r>
        <w:rPr>
          <w:sz w:val="16"/>
        </w:rPr>
        <w:t>rehabilitasyon</w:t>
      </w:r>
      <w:proofErr w:type="gramEnd"/>
      <w:r>
        <w:rPr>
          <w:sz w:val="16"/>
        </w:rPr>
        <w:t xml:space="preserve"> çalışmalarının aksatılmadan yürütülmesi için gerekli özen gösterilmelidir.</w:t>
      </w:r>
    </w:p>
    <w:p w:rsidR="00400D5C" w:rsidRDefault="00400D5C">
      <w:pPr>
        <w:pStyle w:val="GvdeMetni"/>
        <w:spacing w:before="12"/>
      </w:pPr>
    </w:p>
    <w:p w:rsidR="00400D5C" w:rsidRDefault="003F0240">
      <w:pPr>
        <w:pStyle w:val="ListeParagraf"/>
        <w:numPr>
          <w:ilvl w:val="0"/>
          <w:numId w:val="1"/>
        </w:numPr>
        <w:tabs>
          <w:tab w:val="left" w:pos="679"/>
          <w:tab w:val="left" w:pos="680"/>
        </w:tabs>
        <w:spacing w:line="252" w:lineRule="auto"/>
        <w:ind w:right="38" w:firstLine="0"/>
        <w:jc w:val="both"/>
        <w:rPr>
          <w:rFonts w:ascii="Wingdings" w:hAnsi="Wingdings"/>
          <w:sz w:val="16"/>
        </w:rPr>
      </w:pPr>
      <w:r>
        <w:rPr>
          <w:sz w:val="16"/>
        </w:rPr>
        <w:t>Bedensel yetersizliğine bağlı olarak yürüyemeyen bir çocuk, çevreyle iletişimde duygusal açıdan sinirli olabilmekte ya da içine kapanabilmektedir. Dolayısıyla çocuğun çevreyle iletişimine özen gösterilmelidir. Bu nedenle olabildiğince çevreyi çocuğun ayağına getirmek (Örneğin; oyuncağı tutmasa da ona oyuncağı göstermek, sesini dinletmek, gözüyle takip etmesini sağlamak gibi) çocuğun gelişimine olumlu katkılar</w:t>
      </w:r>
      <w:r>
        <w:rPr>
          <w:spacing w:val="-2"/>
          <w:sz w:val="16"/>
        </w:rPr>
        <w:t xml:space="preserve"> </w:t>
      </w:r>
      <w:r>
        <w:rPr>
          <w:sz w:val="16"/>
        </w:rPr>
        <w:t>sağlayacaktır.</w:t>
      </w:r>
    </w:p>
    <w:p w:rsidR="00400D5C" w:rsidRDefault="00400D5C">
      <w:pPr>
        <w:pStyle w:val="GvdeMetni"/>
        <w:spacing w:before="8"/>
      </w:pPr>
    </w:p>
    <w:p w:rsidR="00400D5C" w:rsidRDefault="003F0240">
      <w:pPr>
        <w:pStyle w:val="ListeParagraf"/>
        <w:numPr>
          <w:ilvl w:val="0"/>
          <w:numId w:val="1"/>
        </w:numPr>
        <w:tabs>
          <w:tab w:val="left" w:pos="679"/>
          <w:tab w:val="left" w:pos="680"/>
        </w:tabs>
        <w:spacing w:line="252" w:lineRule="auto"/>
        <w:ind w:right="39" w:firstLine="0"/>
        <w:jc w:val="both"/>
        <w:rPr>
          <w:rFonts w:ascii="Wingdings" w:hAnsi="Wingdings"/>
          <w:sz w:val="16"/>
        </w:rPr>
      </w:pPr>
      <w:r>
        <w:rPr>
          <w:sz w:val="16"/>
        </w:rPr>
        <w:t xml:space="preserve">Bazı çocuklar </w:t>
      </w:r>
      <w:proofErr w:type="spellStart"/>
      <w:r>
        <w:rPr>
          <w:sz w:val="16"/>
        </w:rPr>
        <w:t>ortez</w:t>
      </w:r>
      <w:proofErr w:type="spellEnd"/>
      <w:r>
        <w:rPr>
          <w:sz w:val="16"/>
        </w:rPr>
        <w:t xml:space="preserve"> ve </w:t>
      </w:r>
      <w:proofErr w:type="gramStart"/>
      <w:r>
        <w:rPr>
          <w:sz w:val="16"/>
        </w:rPr>
        <w:t>protez</w:t>
      </w:r>
      <w:proofErr w:type="gramEnd"/>
      <w:r>
        <w:rPr>
          <w:sz w:val="16"/>
        </w:rPr>
        <w:t xml:space="preserve"> kullanmak zorunda kalmaktadır. </w:t>
      </w:r>
      <w:proofErr w:type="spellStart"/>
      <w:r>
        <w:rPr>
          <w:sz w:val="16"/>
        </w:rPr>
        <w:t>Ortez</w:t>
      </w:r>
      <w:proofErr w:type="spellEnd"/>
      <w:r>
        <w:rPr>
          <w:sz w:val="16"/>
        </w:rPr>
        <w:t xml:space="preserve"> ve </w:t>
      </w:r>
      <w:proofErr w:type="gramStart"/>
      <w:r>
        <w:rPr>
          <w:sz w:val="16"/>
        </w:rPr>
        <w:t>protez</w:t>
      </w:r>
      <w:proofErr w:type="gramEnd"/>
      <w:r>
        <w:rPr>
          <w:sz w:val="16"/>
        </w:rPr>
        <w:t xml:space="preserve"> kullanımı konusunda çocuğun doktoru tarafından gerekli öneriler alınmalı ve çocuğun bunlara alışma süresinde aile bireyleri aktif rol oynamalıdırlar.</w:t>
      </w:r>
    </w:p>
    <w:p w:rsidR="00400D5C" w:rsidRDefault="003F0240">
      <w:pPr>
        <w:pStyle w:val="Balk2"/>
        <w:spacing w:before="231"/>
        <w:ind w:left="106"/>
      </w:pPr>
      <w:r>
        <w:rPr>
          <w:b w:val="0"/>
        </w:rPr>
        <w:br w:type="column"/>
      </w:r>
      <w:r>
        <w:rPr>
          <w:color w:val="006FC0"/>
        </w:rPr>
        <w:lastRenderedPageBreak/>
        <w:t>ÖĞRETMENLERE ÖNERİLER</w:t>
      </w:r>
    </w:p>
    <w:p w:rsidR="00400D5C" w:rsidRDefault="00400D5C">
      <w:pPr>
        <w:pStyle w:val="GvdeMetni"/>
        <w:spacing w:before="7"/>
        <w:rPr>
          <w:b/>
          <w:sz w:val="33"/>
        </w:rPr>
      </w:pPr>
    </w:p>
    <w:p w:rsidR="00400D5C" w:rsidRDefault="003F0240">
      <w:pPr>
        <w:pStyle w:val="ListeParagraf"/>
        <w:numPr>
          <w:ilvl w:val="0"/>
          <w:numId w:val="1"/>
        </w:numPr>
        <w:tabs>
          <w:tab w:val="left" w:pos="461"/>
          <w:tab w:val="left" w:pos="462"/>
        </w:tabs>
        <w:spacing w:line="276" w:lineRule="auto"/>
        <w:ind w:left="461" w:right="113" w:hanging="360"/>
        <w:rPr>
          <w:rFonts w:ascii="Wingdings" w:hAnsi="Wingdings"/>
          <w:color w:val="252525"/>
          <w:sz w:val="16"/>
        </w:rPr>
      </w:pPr>
      <w:r>
        <w:rPr>
          <w:color w:val="252525"/>
          <w:sz w:val="16"/>
        </w:rPr>
        <w:t xml:space="preserve">Çocuğun bulunduğu </w:t>
      </w:r>
      <w:r>
        <w:rPr>
          <w:color w:val="252525"/>
          <w:spacing w:val="-2"/>
          <w:sz w:val="16"/>
        </w:rPr>
        <w:t xml:space="preserve">sınıf, </w:t>
      </w:r>
      <w:r>
        <w:rPr>
          <w:color w:val="252525"/>
          <w:sz w:val="16"/>
        </w:rPr>
        <w:t>mümkün olduğu kadar giriş katında ve sınıf içindeki yeri de kapıya</w:t>
      </w:r>
      <w:r>
        <w:rPr>
          <w:color w:val="252525"/>
          <w:spacing w:val="-24"/>
          <w:sz w:val="16"/>
        </w:rPr>
        <w:t xml:space="preserve"> </w:t>
      </w:r>
      <w:r>
        <w:rPr>
          <w:color w:val="252525"/>
          <w:sz w:val="16"/>
        </w:rPr>
        <w:t>yakın, kolaylıkla girip çıkabileceği bir yerde</w:t>
      </w:r>
      <w:r>
        <w:rPr>
          <w:color w:val="252525"/>
          <w:spacing w:val="-9"/>
          <w:sz w:val="16"/>
        </w:rPr>
        <w:t xml:space="preserve"> </w:t>
      </w:r>
      <w:r>
        <w:rPr>
          <w:color w:val="252525"/>
          <w:spacing w:val="-3"/>
          <w:sz w:val="16"/>
        </w:rPr>
        <w:t>olmalıdır.</w:t>
      </w:r>
    </w:p>
    <w:p w:rsidR="00400D5C" w:rsidRDefault="00400D5C">
      <w:pPr>
        <w:pStyle w:val="GvdeMetni"/>
        <w:rPr>
          <w:sz w:val="20"/>
        </w:rPr>
      </w:pPr>
    </w:p>
    <w:p w:rsidR="00400D5C" w:rsidRDefault="00400D5C">
      <w:pPr>
        <w:pStyle w:val="GvdeMetni"/>
        <w:spacing w:before="10"/>
      </w:pPr>
    </w:p>
    <w:p w:rsidR="00400D5C" w:rsidRDefault="003F0240">
      <w:pPr>
        <w:pStyle w:val="ListeParagraf"/>
        <w:numPr>
          <w:ilvl w:val="0"/>
          <w:numId w:val="1"/>
        </w:numPr>
        <w:tabs>
          <w:tab w:val="left" w:pos="461"/>
          <w:tab w:val="left" w:pos="462"/>
        </w:tabs>
        <w:ind w:left="461" w:hanging="361"/>
        <w:rPr>
          <w:rFonts w:ascii="Wingdings" w:hAnsi="Wingdings"/>
          <w:color w:val="252525"/>
          <w:sz w:val="16"/>
        </w:rPr>
      </w:pPr>
      <w:r>
        <w:rPr>
          <w:color w:val="252525"/>
          <w:sz w:val="16"/>
        </w:rPr>
        <w:t>Merdivenlere rampa</w:t>
      </w:r>
      <w:r>
        <w:rPr>
          <w:color w:val="252525"/>
          <w:spacing w:val="-3"/>
          <w:sz w:val="16"/>
        </w:rPr>
        <w:t xml:space="preserve"> yapılmalıdır.</w:t>
      </w:r>
    </w:p>
    <w:p w:rsidR="00400D5C" w:rsidRDefault="00400D5C">
      <w:pPr>
        <w:pStyle w:val="GvdeMetni"/>
        <w:rPr>
          <w:sz w:val="20"/>
        </w:rPr>
      </w:pPr>
    </w:p>
    <w:p w:rsidR="00400D5C" w:rsidRDefault="00400D5C">
      <w:pPr>
        <w:pStyle w:val="GvdeMetni"/>
        <w:spacing w:before="4"/>
        <w:rPr>
          <w:sz w:val="19"/>
        </w:rPr>
      </w:pPr>
    </w:p>
    <w:p w:rsidR="00400D5C" w:rsidRDefault="003F0240">
      <w:pPr>
        <w:pStyle w:val="ListeParagraf"/>
        <w:numPr>
          <w:ilvl w:val="0"/>
          <w:numId w:val="1"/>
        </w:numPr>
        <w:tabs>
          <w:tab w:val="left" w:pos="461"/>
          <w:tab w:val="left" w:pos="462"/>
        </w:tabs>
        <w:spacing w:line="276" w:lineRule="auto"/>
        <w:ind w:left="461" w:right="376" w:hanging="360"/>
        <w:rPr>
          <w:rFonts w:ascii="Wingdings" w:hAnsi="Wingdings"/>
          <w:color w:val="252525"/>
          <w:sz w:val="16"/>
        </w:rPr>
      </w:pPr>
      <w:r>
        <w:rPr>
          <w:color w:val="252525"/>
          <w:sz w:val="16"/>
        </w:rPr>
        <w:t>Küçük kas motor gelişim açısından ellerini fonksiyonel kullanamayan çocuğa derslerde</w:t>
      </w:r>
      <w:r>
        <w:rPr>
          <w:color w:val="252525"/>
          <w:spacing w:val="-19"/>
          <w:sz w:val="16"/>
        </w:rPr>
        <w:t xml:space="preserve"> </w:t>
      </w:r>
      <w:r>
        <w:rPr>
          <w:color w:val="252525"/>
          <w:sz w:val="16"/>
        </w:rPr>
        <w:t>ve</w:t>
      </w:r>
    </w:p>
    <w:p w:rsidR="00400D5C" w:rsidRDefault="003F0240">
      <w:pPr>
        <w:pStyle w:val="GvdeMetni"/>
        <w:spacing w:line="276" w:lineRule="auto"/>
        <w:ind w:left="461"/>
      </w:pPr>
      <w:proofErr w:type="gramStart"/>
      <w:r>
        <w:rPr>
          <w:color w:val="252525"/>
        </w:rPr>
        <w:t>sınavlarda</w:t>
      </w:r>
      <w:proofErr w:type="gramEnd"/>
      <w:r>
        <w:rPr>
          <w:color w:val="252525"/>
        </w:rPr>
        <w:t xml:space="preserve"> daha fazla zaman tanınmalıdır. Ayrıca ellerini hiç kullanamayan çocuk varsa yazılı</w:t>
      </w:r>
    </w:p>
    <w:p w:rsidR="00400D5C" w:rsidRDefault="003F0240">
      <w:pPr>
        <w:pStyle w:val="GvdeMetni"/>
        <w:spacing w:line="194" w:lineRule="exact"/>
        <w:ind w:left="461"/>
      </w:pPr>
      <w:proofErr w:type="gramStart"/>
      <w:r>
        <w:rPr>
          <w:color w:val="252525"/>
        </w:rPr>
        <w:t>sınavları</w:t>
      </w:r>
      <w:proofErr w:type="gramEnd"/>
      <w:r>
        <w:rPr>
          <w:color w:val="252525"/>
        </w:rPr>
        <w:t xml:space="preserve"> ile ilgili olarak bazı kolaylıklar</w:t>
      </w:r>
    </w:p>
    <w:p w:rsidR="00400D5C" w:rsidRDefault="003F0240">
      <w:pPr>
        <w:pStyle w:val="GvdeMetni"/>
        <w:spacing w:before="30" w:line="276" w:lineRule="auto"/>
        <w:ind w:left="461"/>
      </w:pPr>
      <w:proofErr w:type="gramStart"/>
      <w:r>
        <w:rPr>
          <w:color w:val="252525"/>
        </w:rPr>
        <w:t>sağlanmalıdır</w:t>
      </w:r>
      <w:proofErr w:type="gramEnd"/>
      <w:r>
        <w:rPr>
          <w:color w:val="252525"/>
        </w:rPr>
        <w:t>.(Örneğin; Çocuğun sınavda bir görevliye cevapları söyleyerek yazdırması gibi)</w:t>
      </w:r>
    </w:p>
    <w:p w:rsidR="00400D5C" w:rsidRDefault="00400D5C">
      <w:pPr>
        <w:pStyle w:val="GvdeMetni"/>
        <w:rPr>
          <w:sz w:val="20"/>
        </w:rPr>
      </w:pPr>
    </w:p>
    <w:p w:rsidR="00400D5C" w:rsidRDefault="00400D5C">
      <w:pPr>
        <w:pStyle w:val="GvdeMetni"/>
        <w:spacing w:before="9"/>
      </w:pPr>
    </w:p>
    <w:p w:rsidR="00400D5C" w:rsidRDefault="003F0240">
      <w:pPr>
        <w:pStyle w:val="ListeParagraf"/>
        <w:numPr>
          <w:ilvl w:val="0"/>
          <w:numId w:val="1"/>
        </w:numPr>
        <w:tabs>
          <w:tab w:val="left" w:pos="462"/>
        </w:tabs>
        <w:spacing w:line="276" w:lineRule="auto"/>
        <w:ind w:left="461" w:right="259" w:hanging="360"/>
        <w:jc w:val="both"/>
        <w:rPr>
          <w:rFonts w:ascii="Wingdings" w:hAnsi="Wingdings"/>
          <w:color w:val="252525"/>
          <w:sz w:val="16"/>
        </w:rPr>
      </w:pPr>
      <w:r>
        <w:rPr>
          <w:color w:val="252525"/>
          <w:sz w:val="16"/>
        </w:rPr>
        <w:t>Bedensel yetersizliği olan çocuk, normal okul ve sınıfa devam ederek sınırlılıklarını kabul etmeyi, erken yaşlardan itibaren yaşam</w:t>
      </w:r>
      <w:r>
        <w:rPr>
          <w:color w:val="252525"/>
          <w:spacing w:val="-14"/>
          <w:sz w:val="16"/>
        </w:rPr>
        <w:t xml:space="preserve"> </w:t>
      </w:r>
      <w:r>
        <w:rPr>
          <w:color w:val="252525"/>
          <w:sz w:val="16"/>
        </w:rPr>
        <w:t>sorunlarını</w:t>
      </w:r>
    </w:p>
    <w:p w:rsidR="00400D5C" w:rsidRDefault="003F0240">
      <w:pPr>
        <w:pStyle w:val="GvdeMetni"/>
        <w:spacing w:before="1" w:line="276" w:lineRule="auto"/>
        <w:ind w:left="461" w:right="397"/>
        <w:jc w:val="both"/>
      </w:pPr>
      <w:proofErr w:type="gramStart"/>
      <w:r>
        <w:rPr>
          <w:color w:val="252525"/>
        </w:rPr>
        <w:t>çözmeyi</w:t>
      </w:r>
      <w:proofErr w:type="gramEnd"/>
      <w:r>
        <w:rPr>
          <w:color w:val="252525"/>
        </w:rPr>
        <w:t xml:space="preserve"> ve yetersizliği olmayanlarla</w:t>
      </w:r>
      <w:r>
        <w:rPr>
          <w:color w:val="252525"/>
          <w:spacing w:val="-25"/>
        </w:rPr>
        <w:t xml:space="preserve"> </w:t>
      </w:r>
      <w:r>
        <w:rPr>
          <w:color w:val="252525"/>
        </w:rPr>
        <w:t xml:space="preserve">yarışmayı </w:t>
      </w:r>
      <w:r>
        <w:rPr>
          <w:color w:val="252525"/>
          <w:spacing w:val="-4"/>
        </w:rPr>
        <w:t>öğrenir.</w:t>
      </w:r>
    </w:p>
    <w:p w:rsidR="00400D5C" w:rsidRDefault="00400D5C">
      <w:pPr>
        <w:pStyle w:val="GvdeMetni"/>
        <w:rPr>
          <w:sz w:val="20"/>
        </w:rPr>
      </w:pPr>
    </w:p>
    <w:p w:rsidR="00400D5C" w:rsidRDefault="00400D5C">
      <w:pPr>
        <w:pStyle w:val="GvdeMetni"/>
        <w:spacing w:before="8"/>
      </w:pPr>
    </w:p>
    <w:p w:rsidR="00400D5C" w:rsidRDefault="003F0240">
      <w:pPr>
        <w:pStyle w:val="ListeParagraf"/>
        <w:numPr>
          <w:ilvl w:val="0"/>
          <w:numId w:val="1"/>
        </w:numPr>
        <w:tabs>
          <w:tab w:val="left" w:pos="461"/>
          <w:tab w:val="left" w:pos="462"/>
        </w:tabs>
        <w:spacing w:before="1" w:line="278" w:lineRule="auto"/>
        <w:ind w:left="461" w:right="856" w:hanging="360"/>
        <w:rPr>
          <w:rFonts w:ascii="Wingdings" w:hAnsi="Wingdings"/>
          <w:color w:val="252525"/>
          <w:sz w:val="16"/>
        </w:rPr>
      </w:pPr>
      <w:r>
        <w:rPr>
          <w:color w:val="252525"/>
          <w:sz w:val="16"/>
        </w:rPr>
        <w:t xml:space="preserve">Anne-baba ve uzmanlarla iş birliği içinde </w:t>
      </w:r>
      <w:r>
        <w:rPr>
          <w:color w:val="252525"/>
          <w:spacing w:val="-3"/>
          <w:sz w:val="16"/>
        </w:rPr>
        <w:t>olunmalıdır.</w:t>
      </w:r>
    </w:p>
    <w:sectPr w:rsidR="00400D5C">
      <w:type w:val="continuous"/>
      <w:pgSz w:w="16840" w:h="11910" w:orient="landscape"/>
      <w:pgMar w:top="0" w:right="900" w:bottom="0" w:left="760" w:header="708" w:footer="708" w:gutter="0"/>
      <w:cols w:num="3" w:space="708" w:equalWidth="0">
        <w:col w:w="4829" w:space="287"/>
        <w:col w:w="4669" w:space="805"/>
        <w:col w:w="45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00A7"/>
    <w:multiLevelType w:val="hybridMultilevel"/>
    <w:tmpl w:val="4C8C1240"/>
    <w:lvl w:ilvl="0" w:tplc="8AA430D6">
      <w:numFmt w:val="bullet"/>
      <w:lvlText w:val=""/>
      <w:lvlJc w:val="left"/>
      <w:pPr>
        <w:ind w:left="720" w:hanging="361"/>
      </w:pPr>
      <w:rPr>
        <w:rFonts w:ascii="Wingdings" w:eastAsia="Wingdings" w:hAnsi="Wingdings" w:cs="Wingdings" w:hint="default"/>
        <w:w w:val="100"/>
        <w:sz w:val="18"/>
        <w:szCs w:val="18"/>
        <w:lang w:val="tr-TR" w:eastAsia="en-US" w:bidi="ar-SA"/>
      </w:rPr>
    </w:lvl>
    <w:lvl w:ilvl="1" w:tplc="0B1C7DA8">
      <w:numFmt w:val="bullet"/>
      <w:lvlText w:val="•"/>
      <w:lvlJc w:val="left"/>
      <w:pPr>
        <w:ind w:left="1049" w:hanging="361"/>
      </w:pPr>
      <w:rPr>
        <w:rFonts w:hint="default"/>
        <w:lang w:val="tr-TR" w:eastAsia="en-US" w:bidi="ar-SA"/>
      </w:rPr>
    </w:lvl>
    <w:lvl w:ilvl="2" w:tplc="31E0AF22">
      <w:numFmt w:val="bullet"/>
      <w:lvlText w:val="•"/>
      <w:lvlJc w:val="left"/>
      <w:pPr>
        <w:ind w:left="1378" w:hanging="361"/>
      </w:pPr>
      <w:rPr>
        <w:rFonts w:hint="default"/>
        <w:lang w:val="tr-TR" w:eastAsia="en-US" w:bidi="ar-SA"/>
      </w:rPr>
    </w:lvl>
    <w:lvl w:ilvl="3" w:tplc="2E42F96C">
      <w:numFmt w:val="bullet"/>
      <w:lvlText w:val="•"/>
      <w:lvlJc w:val="left"/>
      <w:pPr>
        <w:ind w:left="1708" w:hanging="361"/>
      </w:pPr>
      <w:rPr>
        <w:rFonts w:hint="default"/>
        <w:lang w:val="tr-TR" w:eastAsia="en-US" w:bidi="ar-SA"/>
      </w:rPr>
    </w:lvl>
    <w:lvl w:ilvl="4" w:tplc="64407160">
      <w:numFmt w:val="bullet"/>
      <w:lvlText w:val="•"/>
      <w:lvlJc w:val="left"/>
      <w:pPr>
        <w:ind w:left="2037" w:hanging="361"/>
      </w:pPr>
      <w:rPr>
        <w:rFonts w:hint="default"/>
        <w:lang w:val="tr-TR" w:eastAsia="en-US" w:bidi="ar-SA"/>
      </w:rPr>
    </w:lvl>
    <w:lvl w:ilvl="5" w:tplc="EE4ED862">
      <w:numFmt w:val="bullet"/>
      <w:lvlText w:val="•"/>
      <w:lvlJc w:val="left"/>
      <w:pPr>
        <w:ind w:left="2366" w:hanging="361"/>
      </w:pPr>
      <w:rPr>
        <w:rFonts w:hint="default"/>
        <w:lang w:val="tr-TR" w:eastAsia="en-US" w:bidi="ar-SA"/>
      </w:rPr>
    </w:lvl>
    <w:lvl w:ilvl="6" w:tplc="B89A8DA4">
      <w:numFmt w:val="bullet"/>
      <w:lvlText w:val="•"/>
      <w:lvlJc w:val="left"/>
      <w:pPr>
        <w:ind w:left="2696" w:hanging="361"/>
      </w:pPr>
      <w:rPr>
        <w:rFonts w:hint="default"/>
        <w:lang w:val="tr-TR" w:eastAsia="en-US" w:bidi="ar-SA"/>
      </w:rPr>
    </w:lvl>
    <w:lvl w:ilvl="7" w:tplc="74C423DA">
      <w:numFmt w:val="bullet"/>
      <w:lvlText w:val="•"/>
      <w:lvlJc w:val="left"/>
      <w:pPr>
        <w:ind w:left="3025" w:hanging="361"/>
      </w:pPr>
      <w:rPr>
        <w:rFonts w:hint="default"/>
        <w:lang w:val="tr-TR" w:eastAsia="en-US" w:bidi="ar-SA"/>
      </w:rPr>
    </w:lvl>
    <w:lvl w:ilvl="8" w:tplc="DBE8F9FA">
      <w:numFmt w:val="bullet"/>
      <w:lvlText w:val="•"/>
      <w:lvlJc w:val="left"/>
      <w:pPr>
        <w:ind w:left="3354" w:hanging="361"/>
      </w:pPr>
      <w:rPr>
        <w:rFonts w:hint="default"/>
        <w:lang w:val="tr-TR" w:eastAsia="en-US" w:bidi="ar-SA"/>
      </w:rPr>
    </w:lvl>
  </w:abstractNum>
  <w:abstractNum w:abstractNumId="1" w15:restartNumberingAfterBreak="0">
    <w:nsid w:val="131F407A"/>
    <w:multiLevelType w:val="hybridMultilevel"/>
    <w:tmpl w:val="80B4E4F8"/>
    <w:lvl w:ilvl="0" w:tplc="8A8A64CA">
      <w:numFmt w:val="bullet"/>
      <w:lvlText w:val=""/>
      <w:lvlJc w:val="left"/>
      <w:pPr>
        <w:ind w:left="101" w:hanging="579"/>
      </w:pPr>
      <w:rPr>
        <w:rFonts w:hint="default"/>
        <w:w w:val="100"/>
        <w:lang w:val="tr-TR" w:eastAsia="en-US" w:bidi="ar-SA"/>
      </w:rPr>
    </w:lvl>
    <w:lvl w:ilvl="1" w:tplc="EF04239A">
      <w:numFmt w:val="bullet"/>
      <w:lvlText w:val="•"/>
      <w:lvlJc w:val="left"/>
      <w:pPr>
        <w:ind w:left="556" w:hanging="579"/>
      </w:pPr>
      <w:rPr>
        <w:rFonts w:hint="default"/>
        <w:lang w:val="tr-TR" w:eastAsia="en-US" w:bidi="ar-SA"/>
      </w:rPr>
    </w:lvl>
    <w:lvl w:ilvl="2" w:tplc="381CF0E4">
      <w:numFmt w:val="bullet"/>
      <w:lvlText w:val="•"/>
      <w:lvlJc w:val="left"/>
      <w:pPr>
        <w:ind w:left="1013" w:hanging="579"/>
      </w:pPr>
      <w:rPr>
        <w:rFonts w:hint="default"/>
        <w:lang w:val="tr-TR" w:eastAsia="en-US" w:bidi="ar-SA"/>
      </w:rPr>
    </w:lvl>
    <w:lvl w:ilvl="3" w:tplc="007CF9E6">
      <w:numFmt w:val="bullet"/>
      <w:lvlText w:val="•"/>
      <w:lvlJc w:val="left"/>
      <w:pPr>
        <w:ind w:left="1470" w:hanging="579"/>
      </w:pPr>
      <w:rPr>
        <w:rFonts w:hint="default"/>
        <w:lang w:val="tr-TR" w:eastAsia="en-US" w:bidi="ar-SA"/>
      </w:rPr>
    </w:lvl>
    <w:lvl w:ilvl="4" w:tplc="9B6C2A7E">
      <w:numFmt w:val="bullet"/>
      <w:lvlText w:val="•"/>
      <w:lvlJc w:val="left"/>
      <w:pPr>
        <w:ind w:left="1927" w:hanging="579"/>
      </w:pPr>
      <w:rPr>
        <w:rFonts w:hint="default"/>
        <w:lang w:val="tr-TR" w:eastAsia="en-US" w:bidi="ar-SA"/>
      </w:rPr>
    </w:lvl>
    <w:lvl w:ilvl="5" w:tplc="694043F6">
      <w:numFmt w:val="bullet"/>
      <w:lvlText w:val="•"/>
      <w:lvlJc w:val="left"/>
      <w:pPr>
        <w:ind w:left="2384" w:hanging="579"/>
      </w:pPr>
      <w:rPr>
        <w:rFonts w:hint="default"/>
        <w:lang w:val="tr-TR" w:eastAsia="en-US" w:bidi="ar-SA"/>
      </w:rPr>
    </w:lvl>
    <w:lvl w:ilvl="6" w:tplc="88A219AC">
      <w:numFmt w:val="bullet"/>
      <w:lvlText w:val="•"/>
      <w:lvlJc w:val="left"/>
      <w:pPr>
        <w:ind w:left="2840" w:hanging="579"/>
      </w:pPr>
      <w:rPr>
        <w:rFonts w:hint="default"/>
        <w:lang w:val="tr-TR" w:eastAsia="en-US" w:bidi="ar-SA"/>
      </w:rPr>
    </w:lvl>
    <w:lvl w:ilvl="7" w:tplc="36B667CC">
      <w:numFmt w:val="bullet"/>
      <w:lvlText w:val="•"/>
      <w:lvlJc w:val="left"/>
      <w:pPr>
        <w:ind w:left="3297" w:hanging="579"/>
      </w:pPr>
      <w:rPr>
        <w:rFonts w:hint="default"/>
        <w:lang w:val="tr-TR" w:eastAsia="en-US" w:bidi="ar-SA"/>
      </w:rPr>
    </w:lvl>
    <w:lvl w:ilvl="8" w:tplc="719276BA">
      <w:numFmt w:val="bullet"/>
      <w:lvlText w:val="•"/>
      <w:lvlJc w:val="left"/>
      <w:pPr>
        <w:ind w:left="3754" w:hanging="579"/>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00D5C"/>
    <w:rsid w:val="003F0240"/>
    <w:rsid w:val="00400D5C"/>
    <w:rsid w:val="007176F5"/>
    <w:rsid w:val="00843849"/>
    <w:rsid w:val="00AA04ED"/>
    <w:rsid w:val="00DC1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1F8F49D6"/>
  <w15:docId w15:val="{19F690DF-CDCE-49AC-A7FA-B0EE160C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tr-TR"/>
    </w:rPr>
  </w:style>
  <w:style w:type="paragraph" w:styleId="Balk1">
    <w:name w:val="heading 1"/>
    <w:basedOn w:val="Normal"/>
    <w:uiPriority w:val="1"/>
    <w:qFormat/>
    <w:pPr>
      <w:spacing w:before="4"/>
      <w:ind w:left="11271" w:right="469"/>
      <w:jc w:val="center"/>
      <w:outlineLvl w:val="0"/>
    </w:pPr>
    <w:rPr>
      <w:b/>
      <w:bCs/>
      <w:sz w:val="36"/>
      <w:szCs w:val="36"/>
    </w:rPr>
  </w:style>
  <w:style w:type="paragraph" w:styleId="Balk2">
    <w:name w:val="heading 2"/>
    <w:basedOn w:val="Normal"/>
    <w:uiPriority w:val="1"/>
    <w:qFormat/>
    <w:pPr>
      <w:ind w:left="101"/>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ListeParagraf">
    <w:name w:val="List Paragraph"/>
    <w:basedOn w:val="Normal"/>
    <w:uiPriority w:val="1"/>
    <w:qFormat/>
    <w:pPr>
      <w:ind w:left="461" w:hanging="360"/>
    </w:pPr>
  </w:style>
  <w:style w:type="paragraph" w:customStyle="1" w:styleId="TableParagraph">
    <w:name w:val="Table Paragraph"/>
    <w:basedOn w:val="Normal"/>
    <w:uiPriority w:val="1"/>
    <w:qFormat/>
  </w:style>
  <w:style w:type="paragraph" w:styleId="AralkYok">
    <w:name w:val="No Spacing"/>
    <w:link w:val="AralkYokChar"/>
    <w:uiPriority w:val="1"/>
    <w:qFormat/>
    <w:rsid w:val="00843849"/>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843849"/>
    <w:rPr>
      <w:rFonts w:eastAsiaTheme="minorEastAsia"/>
      <w:lang w:val="tr-TR" w:eastAsia="tr-TR"/>
    </w:rPr>
  </w:style>
  <w:style w:type="paragraph" w:styleId="TBal">
    <w:name w:val="TOC Heading"/>
    <w:basedOn w:val="Balk1"/>
    <w:next w:val="Normal"/>
    <w:uiPriority w:val="39"/>
    <w:unhideWhenUsed/>
    <w:qFormat/>
    <w:rsid w:val="00843849"/>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character" w:styleId="Kpr">
    <w:name w:val="Hyperlink"/>
    <w:basedOn w:val="VarsaylanParagrafYazTipi"/>
    <w:uiPriority w:val="99"/>
    <w:unhideWhenUsed/>
    <w:rsid w:val="003F0240"/>
    <w:rPr>
      <w:color w:val="0000FF"/>
      <w:u w:val="single"/>
    </w:rPr>
  </w:style>
  <w:style w:type="paragraph" w:styleId="BalonMetni">
    <w:name w:val="Balloon Text"/>
    <w:basedOn w:val="Normal"/>
    <w:link w:val="BalonMetniChar"/>
    <w:uiPriority w:val="99"/>
    <w:semiHidden/>
    <w:unhideWhenUsed/>
    <w:rsid w:val="003F02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0240"/>
    <w:rPr>
      <w:rFonts w:ascii="Segoe UI" w:eastAsia="Verdana"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hyperlink" Target="http://kirazanaokulu.meb.k12.t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468</Words>
  <Characters>2674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danyal</dc:creator>
  <cp:lastModifiedBy>Okul</cp:lastModifiedBy>
  <cp:revision>7</cp:revision>
  <cp:lastPrinted>2024-10-25T10:03:00Z</cp:lastPrinted>
  <dcterms:created xsi:type="dcterms:W3CDTF">2020-11-13T09:05:00Z</dcterms:created>
  <dcterms:modified xsi:type="dcterms:W3CDTF">2024-10-25T10:03:00Z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Creator">
    <vt:lpwstr>Microsoft® Word 2013</vt:lpwstr>
  </property>
  <property fmtid="{D5CDD505-2E9C-101B-9397-08002B2CF9AE}" pid="4" name="LastSaved">
    <vt:filetime>2020-11-13T00:00:00Z</vt:filetime>
  </property>
</Properties>
</file>